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6E3049" w14:textId="3FB99945" w:rsidR="00A44B24" w:rsidRDefault="00FB41FF" w:rsidP="006B7EB5">
      <w:pPr>
        <w:pStyle w:val="Title"/>
        <w:spacing w:line="276" w:lineRule="auto"/>
      </w:pPr>
      <w:r>
        <w:t>Rules of Procedure</w:t>
      </w:r>
      <w:bookmarkStart w:id="0" w:name="_GoBack"/>
      <w:bookmarkEnd w:id="0"/>
    </w:p>
    <w:p w14:paraId="4E39B7BE" w14:textId="749B018B" w:rsidR="00FB41FF" w:rsidRDefault="00FB41FF" w:rsidP="006B7EB5">
      <w:pPr>
        <w:pStyle w:val="Heading1"/>
        <w:spacing w:line="276" w:lineRule="auto"/>
        <w:jc w:val="center"/>
      </w:pPr>
      <w:r>
        <w:t xml:space="preserve">I. </w:t>
      </w:r>
      <w:r w:rsidR="00586FA8">
        <w:t xml:space="preserve"> </w:t>
      </w:r>
      <w:r>
        <w:t>Sessions and Meetings</w:t>
      </w:r>
    </w:p>
    <w:p w14:paraId="239263B5" w14:textId="6F3856C6" w:rsidR="00FB41FF" w:rsidRPr="002467E0" w:rsidRDefault="00FB41FF" w:rsidP="006B7EB5">
      <w:pPr>
        <w:pStyle w:val="Heading2"/>
        <w:spacing w:line="276" w:lineRule="auto"/>
      </w:pPr>
      <w:r w:rsidRPr="002467E0">
        <w:t xml:space="preserve">Rule 1 – Date of </w:t>
      </w:r>
      <w:r w:rsidR="002467E0" w:rsidRPr="002467E0">
        <w:t>Session</w:t>
      </w:r>
      <w:r w:rsidR="00CE4012">
        <w:t>s</w:t>
      </w:r>
    </w:p>
    <w:p w14:paraId="467317AC" w14:textId="74294B3D" w:rsidR="002467E0" w:rsidRDefault="002467E0" w:rsidP="006B7EB5">
      <w:pPr>
        <w:spacing w:line="276" w:lineRule="auto"/>
      </w:pPr>
      <w:r>
        <w:t xml:space="preserve">The </w:t>
      </w:r>
      <w:r w:rsidR="00144FFA">
        <w:t>conference</w:t>
      </w:r>
      <w:r>
        <w:t xml:space="preserve"> will </w:t>
      </w:r>
      <w:r w:rsidR="00CE4012">
        <w:t>be in session</w:t>
      </w:r>
      <w:r>
        <w:t xml:space="preserve"> annually on a date decided by the Board of Directors and the Secretariat, generally during the spring of that year.</w:t>
      </w:r>
    </w:p>
    <w:p w14:paraId="7C3CF0F2" w14:textId="38EAE3CB" w:rsidR="002467E0" w:rsidRPr="002467E0" w:rsidRDefault="002467E0" w:rsidP="006B7EB5">
      <w:pPr>
        <w:pStyle w:val="Heading2"/>
        <w:spacing w:line="276" w:lineRule="auto"/>
      </w:pPr>
      <w:r w:rsidRPr="002467E0">
        <w:t>Rule 2 – Location of Sessions</w:t>
      </w:r>
    </w:p>
    <w:p w14:paraId="2631BC4A" w14:textId="6F3E2E49" w:rsidR="002467E0" w:rsidRPr="00FB41FF" w:rsidRDefault="002467E0" w:rsidP="006B7EB5">
      <w:pPr>
        <w:spacing w:line="276" w:lineRule="auto"/>
      </w:pPr>
      <w:r>
        <w:t>The</w:t>
      </w:r>
      <w:r w:rsidR="00144FFA">
        <w:t xml:space="preserve"> conference</w:t>
      </w:r>
      <w:r>
        <w:t xml:space="preserve"> shall </w:t>
      </w:r>
      <w:r w:rsidR="00144FFA">
        <w:t xml:space="preserve">convene </w:t>
      </w:r>
      <w:r w:rsidR="007048C1">
        <w:t xml:space="preserve">at Marian University in the Stayer Building, with committee rooms being </w:t>
      </w:r>
      <w:r w:rsidR="00A018A9">
        <w:t>announced by the Secretariat.</w:t>
      </w:r>
    </w:p>
    <w:p w14:paraId="5EEC8A3D" w14:textId="3DB5701E" w:rsidR="00FB41FF" w:rsidRDefault="00FB41FF" w:rsidP="006B7EB5">
      <w:pPr>
        <w:pStyle w:val="Heading1"/>
        <w:spacing w:line="276" w:lineRule="auto"/>
        <w:jc w:val="center"/>
      </w:pPr>
      <w:r>
        <w:t xml:space="preserve">II. </w:t>
      </w:r>
      <w:r w:rsidR="00586FA8">
        <w:t xml:space="preserve"> </w:t>
      </w:r>
      <w:r>
        <w:t>Agenda</w:t>
      </w:r>
    </w:p>
    <w:p w14:paraId="6ED3F02D" w14:textId="5A1859D2" w:rsidR="00A018A9" w:rsidRPr="008A28D7" w:rsidRDefault="00A018A9" w:rsidP="006B7EB5">
      <w:pPr>
        <w:pStyle w:val="Heading2"/>
        <w:spacing w:line="276" w:lineRule="auto"/>
      </w:pPr>
      <w:r w:rsidRPr="008A28D7">
        <w:t xml:space="preserve">Rule 3 </w:t>
      </w:r>
      <w:r w:rsidR="00D87499" w:rsidRPr="008A28D7">
        <w:t>–</w:t>
      </w:r>
      <w:r w:rsidRPr="008A28D7">
        <w:t xml:space="preserve"> </w:t>
      </w:r>
      <w:r w:rsidR="00EF0E72" w:rsidRPr="008A28D7">
        <w:t>Setting</w:t>
      </w:r>
      <w:r w:rsidR="00D87499" w:rsidRPr="008A28D7">
        <w:t xml:space="preserve"> of the Agenda</w:t>
      </w:r>
    </w:p>
    <w:p w14:paraId="733AA58D" w14:textId="69D3C0B1" w:rsidR="00EF0E72" w:rsidRDefault="00EF0E72" w:rsidP="006B7EB5">
      <w:pPr>
        <w:spacing w:line="276" w:lineRule="auto"/>
      </w:pPr>
      <w:r>
        <w:t xml:space="preserve">The agenda of the Committee will be a topic decided by the Dais in association with the Secretariat. </w:t>
      </w:r>
      <w:r w:rsidR="008A28D7">
        <w:t xml:space="preserve">The </w:t>
      </w:r>
      <w:r w:rsidR="002B0B44">
        <w:t>topic</w:t>
      </w:r>
      <w:r w:rsidR="008A28D7">
        <w:t xml:space="preserve"> will immediately be on the table at the beginning of session</w:t>
      </w:r>
      <w:r w:rsidR="002B0B44">
        <w:t xml:space="preserve"> for consideration by the body</w:t>
      </w:r>
      <w:r w:rsidR="008A28D7">
        <w:t xml:space="preserve">. </w:t>
      </w:r>
    </w:p>
    <w:p w14:paraId="7B944201" w14:textId="7693E399" w:rsidR="00AA3C27" w:rsidRPr="005D28A6" w:rsidRDefault="00AA3C27" w:rsidP="006B7EB5">
      <w:pPr>
        <w:pStyle w:val="Heading2"/>
        <w:spacing w:line="276" w:lineRule="auto"/>
      </w:pPr>
      <w:r w:rsidRPr="005D28A6">
        <w:t>Rule 4 – Revising of the Agenda</w:t>
      </w:r>
    </w:p>
    <w:p w14:paraId="03310030" w14:textId="3EAF0361" w:rsidR="00CD3C44" w:rsidRPr="00A018A9" w:rsidRDefault="00E4544B" w:rsidP="006B7EB5">
      <w:pPr>
        <w:spacing w:line="276" w:lineRule="auto"/>
      </w:pPr>
      <w:r>
        <w:t xml:space="preserve">The body may </w:t>
      </w:r>
      <w:r w:rsidR="00AF402E">
        <w:t xml:space="preserve">set a new agenda once discussion on the initial </w:t>
      </w:r>
      <w:r w:rsidR="00F73246">
        <w:t>agenda</w:t>
      </w:r>
      <w:r w:rsidR="00AF402E">
        <w:t xml:space="preserve"> has been exhausted and </w:t>
      </w:r>
      <w:r w:rsidR="00575948">
        <w:t xml:space="preserve">draft resolutions have been </w:t>
      </w:r>
      <w:r w:rsidR="00AF402E">
        <w:t xml:space="preserve">voted upon. </w:t>
      </w:r>
      <w:r w:rsidR="002C1FE3">
        <w:t xml:space="preserve">The new agenda must be accepted in a procedural vote </w:t>
      </w:r>
      <w:r w:rsidR="0051765B">
        <w:t>for</w:t>
      </w:r>
      <w:r w:rsidR="00C7781B">
        <w:t xml:space="preserve"> “Adoption of the Agenda” </w:t>
      </w:r>
      <w:r w:rsidR="00022BFC">
        <w:t xml:space="preserve">with a majority </w:t>
      </w:r>
      <w:r w:rsidR="00760BF5">
        <w:t>vote</w:t>
      </w:r>
      <w:r w:rsidR="00C7781B">
        <w:t>.</w:t>
      </w:r>
    </w:p>
    <w:p w14:paraId="711419B6" w14:textId="179B5916" w:rsidR="00FB41FF" w:rsidRDefault="00FB41FF" w:rsidP="006B7EB5">
      <w:pPr>
        <w:pStyle w:val="Heading1"/>
        <w:spacing w:line="276" w:lineRule="auto"/>
        <w:jc w:val="center"/>
      </w:pPr>
      <w:r>
        <w:t xml:space="preserve">III. </w:t>
      </w:r>
      <w:r w:rsidR="00586FA8">
        <w:t xml:space="preserve"> </w:t>
      </w:r>
      <w:r>
        <w:t>Secretariat</w:t>
      </w:r>
    </w:p>
    <w:p w14:paraId="14993E8C" w14:textId="1CA31FAF" w:rsidR="00BD46F6" w:rsidRPr="00AA15B4" w:rsidRDefault="00BD46F6" w:rsidP="006B7EB5">
      <w:pPr>
        <w:pStyle w:val="Heading2"/>
        <w:spacing w:line="276" w:lineRule="auto"/>
      </w:pPr>
      <w:r w:rsidRPr="00AA15B4">
        <w:t>Rule 5 – Members of the Secretariat</w:t>
      </w:r>
    </w:p>
    <w:p w14:paraId="390350CB" w14:textId="6F7FE97B" w:rsidR="00BD46F6" w:rsidRDefault="00BD46F6" w:rsidP="006B7EB5">
      <w:pPr>
        <w:spacing w:line="276" w:lineRule="auto"/>
      </w:pPr>
      <w:r>
        <w:t xml:space="preserve">The Secretariat shall be made up of a Secretary General and Deputy Secretary General </w:t>
      </w:r>
      <w:r w:rsidR="00AA15B4">
        <w:t xml:space="preserve">appointed by consensus of the Board of Directors and members of the planning committee. </w:t>
      </w:r>
    </w:p>
    <w:p w14:paraId="3640157B" w14:textId="077D3CBB" w:rsidR="00F54F38" w:rsidRPr="00AA15B4" w:rsidRDefault="00F54F38" w:rsidP="006B7EB5">
      <w:pPr>
        <w:pStyle w:val="Heading2"/>
        <w:spacing w:line="276" w:lineRule="auto"/>
      </w:pPr>
      <w:r w:rsidRPr="00AA15B4">
        <w:t xml:space="preserve">Rule </w:t>
      </w:r>
      <w:r w:rsidR="00AA15B4" w:rsidRPr="00AA15B4">
        <w:t>6</w:t>
      </w:r>
      <w:r w:rsidRPr="00AA15B4">
        <w:t xml:space="preserve"> – Role of</w:t>
      </w:r>
      <w:r w:rsidR="00CE4012">
        <w:t xml:space="preserve"> the</w:t>
      </w:r>
      <w:r w:rsidRPr="00AA15B4">
        <w:t xml:space="preserve"> Secreta</w:t>
      </w:r>
      <w:r w:rsidR="00341C8F" w:rsidRPr="00AA15B4">
        <w:t>ry General</w:t>
      </w:r>
    </w:p>
    <w:p w14:paraId="63D063DC" w14:textId="62E374AB" w:rsidR="00AA15B4" w:rsidRDefault="0010137B" w:rsidP="006B7EB5">
      <w:pPr>
        <w:spacing w:line="276" w:lineRule="auto"/>
      </w:pPr>
      <w:r>
        <w:t xml:space="preserve">The </w:t>
      </w:r>
      <w:r w:rsidR="007432E5">
        <w:t xml:space="preserve">Secretary General shall </w:t>
      </w:r>
      <w:r w:rsidR="00167F33">
        <w:t xml:space="preserve">lead </w:t>
      </w:r>
      <w:r w:rsidR="001668DE">
        <w:t xml:space="preserve">the staff of the conference under supervision of the </w:t>
      </w:r>
      <w:r w:rsidR="00B869E0">
        <w:t>Board of Directors. The Secretary General shall be the direct contact for faculty advisors</w:t>
      </w:r>
      <w:r w:rsidR="00143057">
        <w:t xml:space="preserve"> during the duration of the conference. </w:t>
      </w:r>
    </w:p>
    <w:p w14:paraId="0C23AAB7" w14:textId="60C33D9D" w:rsidR="00BD46F6" w:rsidRDefault="00BD46F6" w:rsidP="006B7EB5">
      <w:pPr>
        <w:pStyle w:val="Heading2"/>
        <w:spacing w:line="276" w:lineRule="auto"/>
      </w:pPr>
      <w:r w:rsidRPr="00143057">
        <w:t xml:space="preserve">Rule </w:t>
      </w:r>
      <w:r w:rsidR="00AA15B4" w:rsidRPr="00143057">
        <w:t>7</w:t>
      </w:r>
      <w:r w:rsidRPr="00143057">
        <w:t xml:space="preserve"> – Rule of the Deputy Secretary General</w:t>
      </w:r>
    </w:p>
    <w:p w14:paraId="3D1FA466" w14:textId="6F01F10C" w:rsidR="00143057" w:rsidRDefault="00143057" w:rsidP="006B7EB5">
      <w:pPr>
        <w:spacing w:line="276" w:lineRule="auto"/>
      </w:pPr>
      <w:r>
        <w:t xml:space="preserve">The Deputy Secretary General shall assist the Secretary General </w:t>
      </w:r>
      <w:r w:rsidR="00E46CB6">
        <w:t xml:space="preserve">in leading </w:t>
      </w:r>
      <w:r w:rsidR="0031498A">
        <w:t xml:space="preserve">staff of the conference under supervision of the Board of Directors. The Deputy Secretary General shall be the direct contact for delegates </w:t>
      </w:r>
      <w:r w:rsidR="00D95F99">
        <w:t xml:space="preserve">during the duration of the conference. </w:t>
      </w:r>
    </w:p>
    <w:p w14:paraId="3889427C" w14:textId="50062A8E" w:rsidR="008678AA" w:rsidRDefault="008678AA" w:rsidP="006B7EB5">
      <w:pPr>
        <w:pStyle w:val="Heading1"/>
        <w:spacing w:line="276" w:lineRule="auto"/>
        <w:jc w:val="center"/>
      </w:pPr>
      <w:r>
        <w:t xml:space="preserve">IV. </w:t>
      </w:r>
      <w:r w:rsidR="00586FA8">
        <w:t xml:space="preserve"> </w:t>
      </w:r>
      <w:r>
        <w:t>Dais</w:t>
      </w:r>
    </w:p>
    <w:p w14:paraId="2E8A3CE6" w14:textId="7337193A" w:rsidR="008678AA" w:rsidRPr="002B026F" w:rsidRDefault="008678AA" w:rsidP="006B7EB5">
      <w:pPr>
        <w:pStyle w:val="Heading2"/>
        <w:spacing w:line="276" w:lineRule="auto"/>
      </w:pPr>
      <w:r w:rsidRPr="002B026F">
        <w:t xml:space="preserve">Rule </w:t>
      </w:r>
      <w:r w:rsidR="00E91098">
        <w:t>8</w:t>
      </w:r>
      <w:r w:rsidR="002B026F" w:rsidRPr="002B026F">
        <w:t xml:space="preserve"> - </w:t>
      </w:r>
      <w:r w:rsidRPr="002B026F">
        <w:t>Members of the Dais</w:t>
      </w:r>
    </w:p>
    <w:p w14:paraId="183608C8" w14:textId="418251C2" w:rsidR="002B026F" w:rsidRDefault="00AC0847" w:rsidP="006B7EB5">
      <w:pPr>
        <w:spacing w:line="276" w:lineRule="auto"/>
      </w:pPr>
      <w:r>
        <w:t>The Dais shall be made up of a Director (Chair) and an Assistant Director (Rapporteur/Legal)</w:t>
      </w:r>
      <w:r w:rsidR="002008A0">
        <w:t xml:space="preserve"> appointed by the Secretariat with approval by the Board of Directors. </w:t>
      </w:r>
    </w:p>
    <w:p w14:paraId="6D8EF317" w14:textId="412F2975" w:rsidR="002B026F" w:rsidRPr="002B026F" w:rsidRDefault="002B026F" w:rsidP="006B7EB5">
      <w:pPr>
        <w:pStyle w:val="Heading2"/>
        <w:spacing w:line="276" w:lineRule="auto"/>
      </w:pPr>
      <w:bookmarkStart w:id="1" w:name="_Rule_9_-"/>
      <w:bookmarkEnd w:id="1"/>
      <w:r w:rsidRPr="002B026F">
        <w:t xml:space="preserve">Rule </w:t>
      </w:r>
      <w:r w:rsidR="00E91098">
        <w:t>9</w:t>
      </w:r>
      <w:r w:rsidRPr="002B026F">
        <w:t xml:space="preserve"> - Role of the Director</w:t>
      </w:r>
    </w:p>
    <w:p w14:paraId="210DCB53" w14:textId="622C4F8A" w:rsidR="002B026F" w:rsidRDefault="002008A0" w:rsidP="006B7EB5">
      <w:pPr>
        <w:spacing w:line="276" w:lineRule="auto"/>
      </w:pPr>
      <w:r>
        <w:t xml:space="preserve">The Director shall facilitate discussion and procedure within their </w:t>
      </w:r>
      <w:r w:rsidR="00DF3A7D">
        <w:t xml:space="preserve">assigned committee. </w:t>
      </w:r>
      <w:r w:rsidR="00EB6C82">
        <w:t xml:space="preserve">The Director </w:t>
      </w:r>
      <w:r w:rsidR="00C96BD0">
        <w:t xml:space="preserve">shall </w:t>
      </w:r>
      <w:r w:rsidR="00233974">
        <w:t>maintain decorum, call speaker</w:t>
      </w:r>
      <w:r w:rsidR="00794EB2">
        <w:t xml:space="preserve">s, edit </w:t>
      </w:r>
      <w:r w:rsidR="00542DC2">
        <w:t xml:space="preserve">draft </w:t>
      </w:r>
      <w:r w:rsidR="00794EB2">
        <w:t xml:space="preserve">resolutions, and </w:t>
      </w:r>
      <w:r w:rsidR="003E0BB9">
        <w:t xml:space="preserve">regulate </w:t>
      </w:r>
      <w:r w:rsidR="005058D1">
        <w:t xml:space="preserve">the duration of motions. </w:t>
      </w:r>
    </w:p>
    <w:p w14:paraId="044AC07A" w14:textId="644725EC" w:rsidR="002B026F" w:rsidRPr="002B026F" w:rsidRDefault="002B026F" w:rsidP="006B7EB5">
      <w:pPr>
        <w:pStyle w:val="Heading2"/>
        <w:spacing w:line="276" w:lineRule="auto"/>
      </w:pPr>
      <w:bookmarkStart w:id="2" w:name="_Rule_10_-"/>
      <w:bookmarkEnd w:id="2"/>
      <w:r w:rsidRPr="002B026F">
        <w:lastRenderedPageBreak/>
        <w:t xml:space="preserve">Rule </w:t>
      </w:r>
      <w:r w:rsidR="00E91098">
        <w:t>10</w:t>
      </w:r>
      <w:r w:rsidRPr="002B026F">
        <w:t xml:space="preserve"> - Role of the Assistant Director</w:t>
      </w:r>
    </w:p>
    <w:p w14:paraId="4B92572D" w14:textId="6D3998EF" w:rsidR="008678AA" w:rsidRPr="00143057" w:rsidRDefault="005058D1" w:rsidP="006B7EB5">
      <w:pPr>
        <w:spacing w:line="276" w:lineRule="auto"/>
      </w:pPr>
      <w:r>
        <w:t xml:space="preserve">The Assistant Director shall assist the </w:t>
      </w:r>
      <w:r w:rsidR="00A84621">
        <w:t xml:space="preserve">Director in facilitating discussion and procedure within their assigned committee. The Assistant Director </w:t>
      </w:r>
      <w:r w:rsidR="008D4F64">
        <w:t>shall maintain the speakers list</w:t>
      </w:r>
      <w:r w:rsidR="00542DC2">
        <w:t xml:space="preserve"> and motions list</w:t>
      </w:r>
      <w:r w:rsidR="008D4F64">
        <w:t>, record roll call</w:t>
      </w:r>
      <w:r w:rsidR="00317140">
        <w:t xml:space="preserve">, </w:t>
      </w:r>
      <w:r w:rsidR="00542DC2">
        <w:t xml:space="preserve">and edit draft resolutions. </w:t>
      </w:r>
    </w:p>
    <w:p w14:paraId="1237D204" w14:textId="375EEF11" w:rsidR="00FB41FF" w:rsidRDefault="00FB41FF" w:rsidP="006B7EB5">
      <w:pPr>
        <w:pStyle w:val="Heading1"/>
        <w:spacing w:line="276" w:lineRule="auto"/>
        <w:jc w:val="center"/>
      </w:pPr>
      <w:r>
        <w:t xml:space="preserve">V. </w:t>
      </w:r>
      <w:r w:rsidR="00586FA8">
        <w:t xml:space="preserve"> </w:t>
      </w:r>
      <w:r>
        <w:t>Language</w:t>
      </w:r>
    </w:p>
    <w:p w14:paraId="4E5855A3" w14:textId="2A4F1F92" w:rsidR="00D95F99" w:rsidRPr="00344512" w:rsidRDefault="00D95F99" w:rsidP="006B7EB5">
      <w:pPr>
        <w:pStyle w:val="Heading2"/>
        <w:spacing w:line="276" w:lineRule="auto"/>
      </w:pPr>
      <w:r w:rsidRPr="00344512">
        <w:t xml:space="preserve">Rule </w:t>
      </w:r>
      <w:r w:rsidR="00E91098">
        <w:t>11</w:t>
      </w:r>
      <w:r w:rsidRPr="00344512">
        <w:t xml:space="preserve"> – Official Working Language</w:t>
      </w:r>
    </w:p>
    <w:p w14:paraId="1BAD8803" w14:textId="57460699" w:rsidR="00D95F99" w:rsidRDefault="00D95F99" w:rsidP="006B7EB5">
      <w:pPr>
        <w:spacing w:line="276" w:lineRule="auto"/>
      </w:pPr>
      <w:r>
        <w:t xml:space="preserve">The official working language of the conference shall be </w:t>
      </w:r>
      <w:r w:rsidR="00A52BC5">
        <w:t>English,</w:t>
      </w:r>
      <w:r w:rsidR="00CC2806">
        <w:t xml:space="preserve"> both</w:t>
      </w:r>
      <w:r w:rsidR="00A52BC5">
        <w:t xml:space="preserve"> verbally and written</w:t>
      </w:r>
      <w:r w:rsidR="00CC2806">
        <w:t>. Th</w:t>
      </w:r>
      <w:r w:rsidR="00BB7858">
        <w:t>e policy applies</w:t>
      </w:r>
      <w:r w:rsidR="00A52BC5">
        <w:t xml:space="preserve"> during both formal and informal session</w:t>
      </w:r>
      <w:r w:rsidR="00281EEA">
        <w:t xml:space="preserve">, </w:t>
      </w:r>
      <w:r w:rsidR="00BB7858">
        <w:t xml:space="preserve">along with </w:t>
      </w:r>
      <w:r w:rsidR="00AB4072">
        <w:t xml:space="preserve">all times outside of </w:t>
      </w:r>
      <w:r w:rsidR="00E13D0B">
        <w:t xml:space="preserve">committee session through the duration of the conference. </w:t>
      </w:r>
    </w:p>
    <w:p w14:paraId="3477F9B1" w14:textId="658FFF20" w:rsidR="0013080F" w:rsidRPr="002E7A12" w:rsidRDefault="0013080F" w:rsidP="006B7EB5">
      <w:pPr>
        <w:pStyle w:val="Heading2"/>
        <w:spacing w:line="276" w:lineRule="auto"/>
      </w:pPr>
      <w:r w:rsidRPr="002E7A12">
        <w:t xml:space="preserve">Rule </w:t>
      </w:r>
      <w:r w:rsidR="00E91098">
        <w:t>12</w:t>
      </w:r>
      <w:r w:rsidRPr="002E7A12">
        <w:t xml:space="preserve"> - </w:t>
      </w:r>
      <w:r w:rsidR="008B035A" w:rsidRPr="002E7A12">
        <w:t>Decorum</w:t>
      </w:r>
    </w:p>
    <w:p w14:paraId="05136329" w14:textId="29097B05" w:rsidR="008B035A" w:rsidRPr="00D95F99" w:rsidRDefault="008B035A" w:rsidP="006B7EB5">
      <w:pPr>
        <w:spacing w:line="276" w:lineRule="auto"/>
      </w:pPr>
      <w:r>
        <w:t xml:space="preserve">All attending </w:t>
      </w:r>
      <w:r w:rsidR="002E7A12">
        <w:t xml:space="preserve">delegates, faculty advisors, and staff are expected to remain diplomatic and respectful of fellow attendees. </w:t>
      </w:r>
      <w:r w:rsidR="00703D57">
        <w:t>Should a delegate feel threatened</w:t>
      </w:r>
      <w:r w:rsidR="00A35297">
        <w:t>, harassed,</w:t>
      </w:r>
      <w:r w:rsidR="00703D57">
        <w:t xml:space="preserve"> or </w:t>
      </w:r>
      <w:r w:rsidR="007206D0">
        <w:t xml:space="preserve">disrespected by another member of the body, they are asked to speak with the Dais or Deputy Secretary General who will promptly investigate the matter. </w:t>
      </w:r>
      <w:r w:rsidR="00FC20EA">
        <w:t xml:space="preserve">The </w:t>
      </w:r>
      <w:r w:rsidR="00FD78AA">
        <w:t>human rights record of a Member State is not a</w:t>
      </w:r>
      <w:r w:rsidR="00B123FF">
        <w:t>n acceptable</w:t>
      </w:r>
      <w:r w:rsidR="00FD78AA">
        <w:t xml:space="preserve"> </w:t>
      </w:r>
      <w:r w:rsidR="00B123FF">
        <w:t>rationale</w:t>
      </w:r>
      <w:r w:rsidR="00FD78AA">
        <w:t xml:space="preserve"> for disrespectful behavior</w:t>
      </w:r>
      <w:r w:rsidR="00B123FF">
        <w:t>.</w:t>
      </w:r>
      <w:r w:rsidR="008F1930">
        <w:t xml:space="preserve"> </w:t>
      </w:r>
      <w:r w:rsidR="00367D03">
        <w:t xml:space="preserve">Violations of the policy may result in ineligibility for awards and in </w:t>
      </w:r>
      <w:r w:rsidR="00A35297">
        <w:t xml:space="preserve">severe cases, ejection from the conference. </w:t>
      </w:r>
      <w:r w:rsidR="00FD78AA">
        <w:t xml:space="preserve"> </w:t>
      </w:r>
    </w:p>
    <w:p w14:paraId="0C445954" w14:textId="5A8471AA" w:rsidR="00FB41FF" w:rsidRDefault="00FB41FF" w:rsidP="006B7EB5">
      <w:pPr>
        <w:pStyle w:val="Heading1"/>
        <w:spacing w:line="276" w:lineRule="auto"/>
        <w:jc w:val="center"/>
      </w:pPr>
      <w:r>
        <w:t>V</w:t>
      </w:r>
      <w:r w:rsidR="008678AA">
        <w:t>I</w:t>
      </w:r>
      <w:r>
        <w:t>.  Conduct of Business</w:t>
      </w:r>
    </w:p>
    <w:p w14:paraId="38D9A06B" w14:textId="07682F64" w:rsidR="00651CC1" w:rsidRPr="002636E7" w:rsidRDefault="00651CC1" w:rsidP="006B7EB5">
      <w:pPr>
        <w:pStyle w:val="Heading2"/>
        <w:spacing w:line="276" w:lineRule="auto"/>
      </w:pPr>
      <w:r w:rsidRPr="002636E7">
        <w:t xml:space="preserve">Rule </w:t>
      </w:r>
      <w:r w:rsidR="00E91098">
        <w:t>13</w:t>
      </w:r>
      <w:r w:rsidRPr="002636E7">
        <w:t xml:space="preserve"> – Quorum</w:t>
      </w:r>
    </w:p>
    <w:p w14:paraId="589FE8F0" w14:textId="77777777" w:rsidR="009E27BB" w:rsidRDefault="00FC5F11" w:rsidP="006B7EB5">
      <w:pPr>
        <w:spacing w:line="276" w:lineRule="auto"/>
      </w:pPr>
      <w:r>
        <w:t xml:space="preserve">The quorum </w:t>
      </w:r>
      <w:r w:rsidR="00C97935">
        <w:t xml:space="preserve">of all committees shall be </w:t>
      </w:r>
      <w:r w:rsidR="00A26C0C">
        <w:t>one</w:t>
      </w:r>
      <w:r w:rsidR="00C97935">
        <w:t>-third of attending delegates</w:t>
      </w:r>
      <w:r w:rsidR="002B5FEC">
        <w:t xml:space="preserve"> present at roll call. Formal session may not </w:t>
      </w:r>
      <w:r w:rsidR="002636E7">
        <w:t>convene until quorum is met.</w:t>
      </w:r>
      <w:r w:rsidR="0026144A">
        <w:t xml:space="preserve"> Voting shall not take place unless quorum has been met</w:t>
      </w:r>
      <w:r w:rsidR="00A17302">
        <w:t xml:space="preserve">. </w:t>
      </w:r>
    </w:p>
    <w:p w14:paraId="11BE3459" w14:textId="77777777" w:rsidR="009E27BB" w:rsidRPr="009E27BB" w:rsidRDefault="009E27BB" w:rsidP="006B7EB5">
      <w:pPr>
        <w:pStyle w:val="Heading2"/>
        <w:spacing w:line="276" w:lineRule="auto"/>
        <w:rPr>
          <w:rStyle w:val="Heading2Char"/>
          <w:b/>
        </w:rPr>
      </w:pPr>
      <w:r w:rsidRPr="009E27BB">
        <w:rPr>
          <w:rStyle w:val="Heading2Char"/>
          <w:b/>
        </w:rPr>
        <w:t>Rule 14 – Roll Call</w:t>
      </w:r>
    </w:p>
    <w:p w14:paraId="60CB3CDF" w14:textId="3CCFFA32" w:rsidR="00C87EBB" w:rsidRDefault="00FF7F28" w:rsidP="006B7EB5">
      <w:pPr>
        <w:spacing w:line="276" w:lineRule="auto"/>
      </w:pPr>
      <w:r>
        <w:t xml:space="preserve">At the beginning of each session, the Dais will take roll call. </w:t>
      </w:r>
      <w:r w:rsidR="00972EC8">
        <w:t>The Director shall call upon Member States alphabetically. The called</w:t>
      </w:r>
      <w:r w:rsidR="003D055E">
        <w:t>-</w:t>
      </w:r>
      <w:r w:rsidR="00972EC8">
        <w:t xml:space="preserve">upon delegate shall respond </w:t>
      </w:r>
      <w:r w:rsidR="003E69EB">
        <w:t>“present” or “present and voting”. Declaring oneself “present”</w:t>
      </w:r>
      <w:r w:rsidR="005C0536">
        <w:t xml:space="preserve"> allows them to abstain during voting procedure, while declaring oneself </w:t>
      </w:r>
      <w:r w:rsidR="006A3716">
        <w:t xml:space="preserve">“present and voting” </w:t>
      </w:r>
      <w:r w:rsidR="006C4747">
        <w:t>forfeits the right to</w:t>
      </w:r>
      <w:r w:rsidR="006A3716">
        <w:t xml:space="preserve"> </w:t>
      </w:r>
      <w:r w:rsidR="004A3797">
        <w:t>abst</w:t>
      </w:r>
      <w:r w:rsidR="006C4747">
        <w:t>ain</w:t>
      </w:r>
      <w:r w:rsidR="004A3797">
        <w:t xml:space="preserve">. </w:t>
      </w:r>
      <w:r w:rsidR="005176EC">
        <w:t xml:space="preserve">A delegate must respond to roll call to be eligible to vote. If a delegate misses roll call, they can </w:t>
      </w:r>
      <w:r w:rsidR="003D055E">
        <w:t xml:space="preserve">declare their attendance status to the Dais during informal session. </w:t>
      </w:r>
    </w:p>
    <w:p w14:paraId="01748AEA" w14:textId="0A3A8AA8" w:rsidR="008678AA" w:rsidRPr="00016C0F" w:rsidRDefault="005D25C9" w:rsidP="006B7EB5">
      <w:pPr>
        <w:pStyle w:val="Heading2"/>
        <w:spacing w:line="276" w:lineRule="auto"/>
      </w:pPr>
      <w:r w:rsidRPr="00016C0F">
        <w:t xml:space="preserve">Rule </w:t>
      </w:r>
      <w:r w:rsidR="00E91098">
        <w:t>1</w:t>
      </w:r>
      <w:r w:rsidR="006C4747">
        <w:t>5</w:t>
      </w:r>
      <w:r w:rsidRPr="00016C0F">
        <w:t xml:space="preserve"> - General Powers of the Dais</w:t>
      </w:r>
    </w:p>
    <w:p w14:paraId="2E2715E5" w14:textId="4EA991FC" w:rsidR="005D25C9" w:rsidRDefault="005D25C9" w:rsidP="006B7EB5">
      <w:pPr>
        <w:spacing w:line="276" w:lineRule="auto"/>
      </w:pPr>
      <w:r>
        <w:t xml:space="preserve">In addition to those </w:t>
      </w:r>
      <w:r w:rsidR="00016C0F">
        <w:t xml:space="preserve">previously addressed </w:t>
      </w:r>
      <w:r w:rsidR="00016C0F" w:rsidRPr="008E3D5A">
        <w:t xml:space="preserve">in </w:t>
      </w:r>
      <w:hyperlink w:anchor="_Rule_9_-" w:history="1">
        <w:r w:rsidR="00016C0F" w:rsidRPr="008E3D5A">
          <w:rPr>
            <w:rStyle w:val="Hyperlink"/>
            <w:color w:val="auto"/>
            <w:u w:val="none"/>
          </w:rPr>
          <w:t xml:space="preserve">Rules </w:t>
        </w:r>
        <w:r w:rsidR="009158F1" w:rsidRPr="008E3D5A">
          <w:rPr>
            <w:rStyle w:val="Hyperlink"/>
            <w:color w:val="auto"/>
            <w:u w:val="none"/>
          </w:rPr>
          <w:t>9</w:t>
        </w:r>
      </w:hyperlink>
      <w:r w:rsidR="00016C0F" w:rsidRPr="008E3D5A">
        <w:t xml:space="preserve"> &amp; </w:t>
      </w:r>
      <w:hyperlink w:anchor="_Rule_10_-" w:history="1">
        <w:r w:rsidR="009158F1" w:rsidRPr="008E3D5A">
          <w:rPr>
            <w:rStyle w:val="Hyperlink"/>
            <w:color w:val="auto"/>
            <w:u w:val="none"/>
          </w:rPr>
          <w:t>10</w:t>
        </w:r>
      </w:hyperlink>
      <w:r w:rsidR="00016C0F">
        <w:t xml:space="preserve">, the Dais has the power to </w:t>
      </w:r>
      <w:r w:rsidR="004F32E9">
        <w:t xml:space="preserve">declare the opening and closing of committee session, </w:t>
      </w:r>
      <w:r w:rsidR="00FF147C">
        <w:t>proclaim motions dilatory</w:t>
      </w:r>
      <w:r w:rsidR="00CA20C6">
        <w:t xml:space="preserve"> a</w:t>
      </w:r>
      <w:r w:rsidR="008A55E7">
        <w:t>t their discretion</w:t>
      </w:r>
      <w:r w:rsidR="00BD7606">
        <w:t xml:space="preserve">, </w:t>
      </w:r>
      <w:r w:rsidR="00071DDB">
        <w:t xml:space="preserve">put questions </w:t>
      </w:r>
      <w:r w:rsidR="00CA20C6">
        <w:t xml:space="preserve">to vote, </w:t>
      </w:r>
      <w:r w:rsidR="00F10BCD">
        <w:t xml:space="preserve">make </w:t>
      </w:r>
      <w:r w:rsidR="009F5C29">
        <w:t>announce</w:t>
      </w:r>
      <w:r w:rsidR="00F10BCD">
        <w:t>ments of</w:t>
      </w:r>
      <w:r w:rsidR="009F5C29">
        <w:t xml:space="preserve"> results</w:t>
      </w:r>
      <w:r w:rsidR="00F10BCD">
        <w:t xml:space="preserve"> and decisions</w:t>
      </w:r>
      <w:r w:rsidR="009F5C29">
        <w:t xml:space="preserve">, and </w:t>
      </w:r>
      <w:r w:rsidR="008A55E7">
        <w:t>a right to interject speakers as necessary</w:t>
      </w:r>
      <w:r w:rsidR="00CA20C6">
        <w:t xml:space="preserve">. </w:t>
      </w:r>
    </w:p>
    <w:p w14:paraId="4660D7EA" w14:textId="6F00FBBC" w:rsidR="009F5C29" w:rsidRDefault="009F5C29" w:rsidP="006B7EB5">
      <w:pPr>
        <w:spacing w:line="276" w:lineRule="auto"/>
      </w:pPr>
      <w:r>
        <w:t xml:space="preserve">The Dais holds </w:t>
      </w:r>
      <w:r w:rsidR="00B3186F">
        <w:t>authority on</w:t>
      </w:r>
      <w:r w:rsidR="008F67FA">
        <w:t xml:space="preserve"> procedure of the committee and</w:t>
      </w:r>
      <w:r w:rsidR="00B3186F">
        <w:t xml:space="preserve"> </w:t>
      </w:r>
      <w:r w:rsidR="008F67FA">
        <w:t xml:space="preserve">all </w:t>
      </w:r>
      <w:r w:rsidR="00B3186F">
        <w:t>points of order</w:t>
      </w:r>
      <w:r w:rsidR="00032D3B">
        <w:t xml:space="preserve">, only </w:t>
      </w:r>
      <w:r w:rsidR="006E1A8C">
        <w:t xml:space="preserve">overruled by the Secretariat. </w:t>
      </w:r>
      <w:r w:rsidR="000E7173">
        <w:t xml:space="preserve">The Dais may </w:t>
      </w:r>
      <w:r w:rsidR="00BD4F63">
        <w:t xml:space="preserve">suggest motions of the </w:t>
      </w:r>
      <w:r w:rsidR="008F67FA">
        <w:t>body but</w:t>
      </w:r>
      <w:r w:rsidR="00BD4F63">
        <w:t xml:space="preserve"> can not </w:t>
      </w:r>
      <w:r w:rsidR="00B54DD5">
        <w:t>add them to the motions list themselves.</w:t>
      </w:r>
      <w:r w:rsidR="001C420D">
        <w:t xml:space="preserve"> Motions </w:t>
      </w:r>
      <w:r w:rsidR="00F10604">
        <w:t xml:space="preserve">the </w:t>
      </w:r>
      <w:r w:rsidR="001C420D">
        <w:t xml:space="preserve">Dais </w:t>
      </w:r>
      <w:r w:rsidR="00F10604">
        <w:t>may</w:t>
      </w:r>
      <w:r w:rsidR="001C420D">
        <w:t xml:space="preserve"> suggest include </w:t>
      </w:r>
      <w:r w:rsidR="00F10604">
        <w:t>setting</w:t>
      </w:r>
      <w:r w:rsidR="00530629">
        <w:t xml:space="preserve"> the speaker’s time</w:t>
      </w:r>
      <w:r w:rsidR="00B520EF">
        <w:t>, suspension of the meeting</w:t>
      </w:r>
      <w:r w:rsidR="00207441">
        <w:t xml:space="preserve">, </w:t>
      </w:r>
      <w:r w:rsidR="00DD76EE">
        <w:t>and closure of debate.</w:t>
      </w:r>
      <w:r w:rsidR="00B54DD5">
        <w:t xml:space="preserve"> </w:t>
      </w:r>
    </w:p>
    <w:p w14:paraId="6D1CF86F" w14:textId="3642EC14" w:rsidR="001B5161" w:rsidRDefault="00CE4012" w:rsidP="006B7EB5">
      <w:pPr>
        <w:spacing w:line="276" w:lineRule="auto"/>
      </w:pPr>
      <w:r>
        <w:t>T</w:t>
      </w:r>
      <w:r w:rsidR="00C67702">
        <w:t>he Dais</w:t>
      </w:r>
      <w:r>
        <w:t xml:space="preserve"> </w:t>
      </w:r>
      <w:r w:rsidR="001B04BF">
        <w:t xml:space="preserve">may modify the rules of procedure </w:t>
      </w:r>
      <w:r>
        <w:t>without a vote from the body</w:t>
      </w:r>
      <w:r w:rsidR="001B04BF">
        <w:t xml:space="preserve"> only</w:t>
      </w:r>
      <w:r w:rsidR="00C67702">
        <w:t xml:space="preserve"> if </w:t>
      </w:r>
      <w:r w:rsidR="0094459C">
        <w:t xml:space="preserve">changes must be made to permit delegates </w:t>
      </w:r>
      <w:r w:rsidR="00796CFB">
        <w:t xml:space="preserve">to </w:t>
      </w:r>
      <w:r w:rsidR="004D663D">
        <w:t>remain on conference schedule</w:t>
      </w:r>
      <w:r w:rsidR="00796CFB">
        <w:t>.</w:t>
      </w:r>
    </w:p>
    <w:p w14:paraId="7602F93D" w14:textId="4EAA3380" w:rsidR="00785BDD" w:rsidRPr="00AC7429" w:rsidRDefault="00E5533D" w:rsidP="006B7EB5">
      <w:pPr>
        <w:pStyle w:val="Heading2"/>
        <w:spacing w:line="276" w:lineRule="auto"/>
      </w:pPr>
      <w:r w:rsidRPr="00AC7429">
        <w:t xml:space="preserve">Rule </w:t>
      </w:r>
      <w:r w:rsidR="00E91098">
        <w:t>1</w:t>
      </w:r>
      <w:r w:rsidR="006C4747">
        <w:t>6</w:t>
      </w:r>
      <w:r w:rsidRPr="00AC7429">
        <w:t xml:space="preserve"> – Authority of the Committee</w:t>
      </w:r>
    </w:p>
    <w:p w14:paraId="2CF4E785" w14:textId="23B0A556" w:rsidR="00E5533D" w:rsidRDefault="004D5D95" w:rsidP="006B7EB5">
      <w:pPr>
        <w:spacing w:line="276" w:lineRule="auto"/>
      </w:pPr>
      <w:r>
        <w:t xml:space="preserve">The Dais shall act </w:t>
      </w:r>
      <w:r w:rsidR="00AC5474">
        <w:t>first</w:t>
      </w:r>
      <w:r w:rsidR="00AC7429">
        <w:t>,</w:t>
      </w:r>
      <w:r w:rsidR="00AC5474">
        <w:t xml:space="preserve"> </w:t>
      </w:r>
      <w:r>
        <w:t xml:space="preserve">as a facilitator </w:t>
      </w:r>
      <w:r w:rsidR="00634233">
        <w:t>of the Committee</w:t>
      </w:r>
      <w:r w:rsidR="00AC7429">
        <w:t>,</w:t>
      </w:r>
      <w:r w:rsidR="00AC5474">
        <w:t xml:space="preserve"> and </w:t>
      </w:r>
      <w:r w:rsidR="00AC7429">
        <w:t xml:space="preserve">second, the leader of the session, only when necessary. </w:t>
      </w:r>
      <w:r w:rsidR="00DA4420">
        <w:t xml:space="preserve">The Dais holds authority </w:t>
      </w:r>
      <w:r w:rsidR="00344DCD">
        <w:t>over decorum and what motions are dilatory, although delegates can questio</w:t>
      </w:r>
      <w:r w:rsidR="00A47C6F">
        <w:t>n whether an error in procedure has occurred</w:t>
      </w:r>
      <w:r w:rsidR="00344DCD">
        <w:t xml:space="preserve"> through a “point of order”.</w:t>
      </w:r>
    </w:p>
    <w:p w14:paraId="09CCEA7B" w14:textId="2E7DED8F" w:rsidR="001C6A5F" w:rsidRPr="006531C7" w:rsidRDefault="001C6A5F" w:rsidP="006B7EB5">
      <w:pPr>
        <w:pStyle w:val="Heading2"/>
        <w:spacing w:line="276" w:lineRule="auto"/>
      </w:pPr>
      <w:r w:rsidRPr="006531C7">
        <w:lastRenderedPageBreak/>
        <w:t xml:space="preserve">Rule </w:t>
      </w:r>
      <w:r w:rsidR="00E91098">
        <w:t>1</w:t>
      </w:r>
      <w:r w:rsidR="006C4747">
        <w:t>7</w:t>
      </w:r>
      <w:r w:rsidRPr="006531C7">
        <w:t xml:space="preserve"> - Point of Order</w:t>
      </w:r>
    </w:p>
    <w:p w14:paraId="6EF10659" w14:textId="7B2EEE54" w:rsidR="006531C7" w:rsidRDefault="00F75527" w:rsidP="006B7EB5">
      <w:pPr>
        <w:spacing w:line="276" w:lineRule="auto"/>
      </w:pPr>
      <w:r>
        <w:t>A delegate has the right to call a point of order at any time during formal session</w:t>
      </w:r>
      <w:r w:rsidR="000639F8">
        <w:t xml:space="preserve"> and voting procedure. </w:t>
      </w:r>
      <w:r w:rsidR="00BA4257">
        <w:t xml:space="preserve">The delegate shall declare their </w:t>
      </w:r>
      <w:r w:rsidR="005E10D1">
        <w:t>observed</w:t>
      </w:r>
      <w:r w:rsidR="00984543">
        <w:t xml:space="preserve"> error in procedure and the Dais will </w:t>
      </w:r>
      <w:r w:rsidR="008901D7">
        <w:t>audit whether an error has occurred.</w:t>
      </w:r>
      <w:r w:rsidR="004E4842">
        <w:t xml:space="preserve"> </w:t>
      </w:r>
      <w:r w:rsidR="00227511">
        <w:t xml:space="preserve">If </w:t>
      </w:r>
      <w:r w:rsidR="00E42474">
        <w:t xml:space="preserve">an error has occurred, the Dais will thank the delegate and correct the error </w:t>
      </w:r>
      <w:r w:rsidR="00DF36F3">
        <w:t>as the</w:t>
      </w:r>
      <w:r w:rsidR="00CE4012">
        <w:t xml:space="preserve"> Dais </w:t>
      </w:r>
      <w:r w:rsidR="00DF36F3">
        <w:t>see</w:t>
      </w:r>
      <w:r w:rsidR="00CE4012">
        <w:t>s</w:t>
      </w:r>
      <w:r w:rsidR="00DF36F3">
        <w:t xml:space="preserve"> fit. </w:t>
      </w:r>
      <w:r w:rsidR="004E4842" w:rsidRPr="004E4842">
        <w:t>If not, the Dais will rule it dilatory and return to procedure.</w:t>
      </w:r>
    </w:p>
    <w:p w14:paraId="0CD8DA2B" w14:textId="56DECFA0" w:rsidR="0072162F" w:rsidRDefault="0072162F" w:rsidP="006B7EB5">
      <w:pPr>
        <w:pStyle w:val="Heading2"/>
        <w:spacing w:line="276" w:lineRule="auto"/>
      </w:pPr>
      <w:r w:rsidRPr="0073528A">
        <w:t xml:space="preserve">Rule </w:t>
      </w:r>
      <w:r w:rsidR="00E91098">
        <w:t>1</w:t>
      </w:r>
      <w:r w:rsidR="006C4747">
        <w:t>8</w:t>
      </w:r>
      <w:r w:rsidRPr="0073528A">
        <w:t xml:space="preserve"> - Speeches</w:t>
      </w:r>
    </w:p>
    <w:p w14:paraId="20A0B57D" w14:textId="77777777" w:rsidR="008A5AEA" w:rsidRDefault="0073528A" w:rsidP="006B7EB5">
      <w:pPr>
        <w:spacing w:line="276" w:lineRule="auto"/>
      </w:pPr>
      <w:r>
        <w:t>No</w:t>
      </w:r>
      <w:r w:rsidR="00282888">
        <w:t xml:space="preserve"> delegate may </w:t>
      </w:r>
      <w:r w:rsidR="00D84754">
        <w:t xml:space="preserve">address the Committee during formal session without </w:t>
      </w:r>
      <w:r w:rsidR="0022456F">
        <w:t xml:space="preserve">being recognized by the Dais. </w:t>
      </w:r>
      <w:r w:rsidR="00305B71">
        <w:t xml:space="preserve">The order in which delegates will be recognized </w:t>
      </w:r>
      <w:r w:rsidR="005657EF">
        <w:t xml:space="preserve">shall be </w:t>
      </w:r>
      <w:r w:rsidR="001808D2">
        <w:t xml:space="preserve">noted on the speakers list. </w:t>
      </w:r>
      <w:r w:rsidR="00414DA9">
        <w:t xml:space="preserve">The Dais </w:t>
      </w:r>
      <w:r w:rsidR="00BE309B">
        <w:t xml:space="preserve">may interject between and during speeches given by delegates </w:t>
      </w:r>
      <w:r w:rsidR="004C1D12">
        <w:t xml:space="preserve">to provide information and </w:t>
      </w:r>
      <w:r w:rsidR="00250317">
        <w:t xml:space="preserve">declare speeches </w:t>
      </w:r>
      <w:r w:rsidR="00DE2630">
        <w:t>out of order. Delegates shall not spe</w:t>
      </w:r>
      <w:r w:rsidR="00805DC9">
        <w:t>ak for l</w:t>
      </w:r>
      <w:r w:rsidR="00207608">
        <w:t xml:space="preserve">onger than the allotted speaker’s time. </w:t>
      </w:r>
      <w:r w:rsidR="005B7396">
        <w:t xml:space="preserve">Speeches are to remain relevant to the </w:t>
      </w:r>
      <w:r w:rsidR="00505402">
        <w:t xml:space="preserve">agenda of the Committee. </w:t>
      </w:r>
      <w:r w:rsidR="001F5434">
        <w:t>Spe</w:t>
      </w:r>
      <w:r w:rsidR="00072FC0">
        <w:t>aker</w:t>
      </w:r>
      <w:r w:rsidR="001F5434">
        <w:t>s which are</w:t>
      </w:r>
      <w:r w:rsidR="00AB6B8F">
        <w:t xml:space="preserve"> out of order may be</w:t>
      </w:r>
      <w:r w:rsidR="00072FC0">
        <w:t xml:space="preserve"> excused </w:t>
      </w:r>
      <w:r w:rsidR="008A5AEA">
        <w:t xml:space="preserve">by the Dais. </w:t>
      </w:r>
    </w:p>
    <w:p w14:paraId="7D497CEC" w14:textId="15F26906" w:rsidR="008A5AEA" w:rsidRPr="008A5AEA" w:rsidRDefault="008A5AEA" w:rsidP="006B7EB5">
      <w:pPr>
        <w:pStyle w:val="Heading2"/>
        <w:spacing w:line="276" w:lineRule="auto"/>
      </w:pPr>
      <w:r w:rsidRPr="008A5AEA">
        <w:t xml:space="preserve">Rule </w:t>
      </w:r>
      <w:r w:rsidR="00E91098">
        <w:t>1</w:t>
      </w:r>
      <w:r w:rsidR="006C4747">
        <w:t>9</w:t>
      </w:r>
      <w:r w:rsidRPr="008A5AEA">
        <w:t xml:space="preserve"> - Speakers List</w:t>
      </w:r>
    </w:p>
    <w:p w14:paraId="56F775E9" w14:textId="77777777" w:rsidR="00901FF6" w:rsidRDefault="008A5AEA" w:rsidP="006B7EB5">
      <w:pPr>
        <w:spacing w:line="276" w:lineRule="auto"/>
      </w:pPr>
      <w:r>
        <w:t>The Assistant Director shall maintain a speakers list which is always visible to the body.</w:t>
      </w:r>
      <w:r w:rsidR="00971BD1">
        <w:t xml:space="preserve"> Delegates may not be on the list more than once at a time</w:t>
      </w:r>
      <w:r w:rsidR="00B11AA8">
        <w:t xml:space="preserve">. </w:t>
      </w:r>
      <w:r w:rsidR="00735910">
        <w:t xml:space="preserve">At the beginning of each session the Dais will ask for delegates wishing to speak. </w:t>
      </w:r>
      <w:r w:rsidR="009C17D5">
        <w:t>Those who raise their placard shall be added to the speakers list in the order they are recognized. Delegates may add or re-add their names to the speakers list by sending a note to the Dais during formal session</w:t>
      </w:r>
      <w:r w:rsidR="005E5389">
        <w:t xml:space="preserve"> and speaking to the Assistant Director during informal session. </w:t>
      </w:r>
    </w:p>
    <w:p w14:paraId="0BDACD26" w14:textId="69AD8AA6" w:rsidR="0073528A" w:rsidRDefault="00D77E2F" w:rsidP="006B7EB5">
      <w:pPr>
        <w:spacing w:line="276" w:lineRule="auto"/>
      </w:pPr>
      <w:r>
        <w:t xml:space="preserve">When the speakers list is exhausted, </w:t>
      </w:r>
      <w:r w:rsidR="00054776">
        <w:t xml:space="preserve">the Committee shall automatically move into voting procedure as discussion has concluded. Delegates may motion to close the speaker’s list, which </w:t>
      </w:r>
      <w:r w:rsidR="00183ACC">
        <w:t xml:space="preserve">prevents </w:t>
      </w:r>
      <w:r w:rsidR="00D57013">
        <w:t>new names from being added to the speakers list. The motio</w:t>
      </w:r>
      <w:r w:rsidR="00E26404">
        <w:t>n</w:t>
      </w:r>
      <w:r w:rsidR="00624CD0">
        <w:t xml:space="preserve"> </w:t>
      </w:r>
      <w:r w:rsidR="00E26404">
        <w:t xml:space="preserve">prepares the body to imminently move into voting procedure once the remaining speakers list is exhausted. </w:t>
      </w:r>
    </w:p>
    <w:p w14:paraId="28F6AE2D" w14:textId="136F1CAA" w:rsidR="00E26404" w:rsidRPr="003229BA" w:rsidRDefault="00E26404" w:rsidP="006B7EB5">
      <w:pPr>
        <w:pStyle w:val="Heading2"/>
        <w:spacing w:line="276" w:lineRule="auto"/>
      </w:pPr>
      <w:r w:rsidRPr="003229BA">
        <w:t xml:space="preserve">Rule </w:t>
      </w:r>
      <w:r w:rsidR="006C4747">
        <w:t>20</w:t>
      </w:r>
      <w:r w:rsidRPr="003229BA">
        <w:t xml:space="preserve"> - Right of Reply</w:t>
      </w:r>
    </w:p>
    <w:p w14:paraId="30413570" w14:textId="6505AC25" w:rsidR="00E26404" w:rsidRDefault="002F7E70" w:rsidP="006B7EB5">
      <w:pPr>
        <w:spacing w:line="276" w:lineRule="auto"/>
      </w:pPr>
      <w:r>
        <w:t xml:space="preserve">Should a Member State </w:t>
      </w:r>
      <w:r w:rsidR="00B12C9E">
        <w:t xml:space="preserve">make a defamatory statement about another, the </w:t>
      </w:r>
      <w:r w:rsidR="00A912AC">
        <w:t xml:space="preserve">Member State who is the subject of the defamation has the right to reply in defense of the claim. The </w:t>
      </w:r>
      <w:r w:rsidR="00F84EEE">
        <w:t>Dais holds authority over whether a statement is defamatory</w:t>
      </w:r>
      <w:r w:rsidR="003229BA">
        <w:t>. T</w:t>
      </w:r>
      <w:r w:rsidR="007B02BF">
        <w:t xml:space="preserve">he Member State </w:t>
      </w:r>
      <w:r w:rsidR="00211678">
        <w:t>who</w:t>
      </w:r>
      <w:r w:rsidR="004821B4">
        <w:t xml:space="preserve"> is the subject of defamation is not </w:t>
      </w:r>
      <w:r w:rsidR="00BE4B05">
        <w:t>required but</w:t>
      </w:r>
      <w:r w:rsidR="004821B4">
        <w:t xml:space="preserve"> </w:t>
      </w:r>
      <w:r w:rsidR="00E24B92">
        <w:t xml:space="preserve">permitted to reply. </w:t>
      </w:r>
      <w:r w:rsidR="006E264F">
        <w:t xml:space="preserve">Should a Member State accept </w:t>
      </w:r>
      <w:r w:rsidR="000B4C26">
        <w:t>the right of reply, they are placed first on the speakers</w:t>
      </w:r>
      <w:r w:rsidR="003229BA">
        <w:t xml:space="preserve"> list</w:t>
      </w:r>
      <w:r w:rsidR="000B4C26">
        <w:t xml:space="preserve"> and </w:t>
      </w:r>
      <w:r w:rsidR="00C2003B">
        <w:t xml:space="preserve">recognized by the Dais immediately. </w:t>
      </w:r>
      <w:r w:rsidR="003229BA">
        <w:t xml:space="preserve">The right of reply speech should focus on disproving the defamatory statement. </w:t>
      </w:r>
    </w:p>
    <w:p w14:paraId="617728B0" w14:textId="526B2EDF" w:rsidR="00192A2C" w:rsidRPr="00B5266C" w:rsidRDefault="00FA0FF4" w:rsidP="006B7EB5">
      <w:pPr>
        <w:pStyle w:val="Heading2"/>
        <w:spacing w:line="276" w:lineRule="auto"/>
      </w:pPr>
      <w:r w:rsidRPr="00B5266C">
        <w:t xml:space="preserve">Rule </w:t>
      </w:r>
      <w:r w:rsidR="00E91098">
        <w:t>2</w:t>
      </w:r>
      <w:r w:rsidR="006C4747">
        <w:t>1</w:t>
      </w:r>
      <w:r w:rsidRPr="00B5266C">
        <w:t xml:space="preserve"> - Adjournment of the Meeting</w:t>
      </w:r>
    </w:p>
    <w:p w14:paraId="6031A41F" w14:textId="70BD5324" w:rsidR="00FA0FF4" w:rsidRDefault="00DF107E" w:rsidP="006B7EB5">
      <w:pPr>
        <w:spacing w:line="276" w:lineRule="auto"/>
      </w:pPr>
      <w:r>
        <w:t xml:space="preserve">At the end of </w:t>
      </w:r>
      <w:r w:rsidR="001275E2">
        <w:t xml:space="preserve">closing ceremony, delegates may motion for the adjournment of the meeting. The motion is only in order at the end of the conference when the Secretariat asks for any points or motions. The motion will be voted upon by a </w:t>
      </w:r>
      <w:r w:rsidR="000A7BF9">
        <w:t>placard vote. If a majority is observed by the Secretariat, the conference shall</w:t>
      </w:r>
      <w:r w:rsidR="00461760">
        <w:t xml:space="preserve"> adjourn until the next meeting of the committees the following year. </w:t>
      </w:r>
    </w:p>
    <w:p w14:paraId="2A2B6E76" w14:textId="02792BA3" w:rsidR="00EB6CA6" w:rsidRPr="00801F53" w:rsidRDefault="00EB6CA6" w:rsidP="006B7EB5">
      <w:pPr>
        <w:pStyle w:val="Heading2"/>
        <w:spacing w:line="276" w:lineRule="auto"/>
      </w:pPr>
      <w:r w:rsidRPr="00801F53">
        <w:t xml:space="preserve">Rule </w:t>
      </w:r>
      <w:r w:rsidR="00E91098">
        <w:t>2</w:t>
      </w:r>
      <w:r w:rsidR="006C4747">
        <w:t>2</w:t>
      </w:r>
      <w:r w:rsidRPr="00801F53">
        <w:t xml:space="preserve"> - Closure of Debate</w:t>
      </w:r>
    </w:p>
    <w:p w14:paraId="37377834" w14:textId="2A4BECF0" w:rsidR="002A14C9" w:rsidRDefault="00D96BFB" w:rsidP="006B7EB5">
      <w:pPr>
        <w:spacing w:line="276" w:lineRule="auto"/>
      </w:pPr>
      <w:r>
        <w:t>When the Dais asks for points or motions</w:t>
      </w:r>
      <w:r w:rsidR="002A14C9">
        <w:t xml:space="preserve">, </w:t>
      </w:r>
      <w:r w:rsidR="00966C93">
        <w:t xml:space="preserve">a delegate may motion for closure of debate. The motion </w:t>
      </w:r>
      <w:r w:rsidR="00EF2530">
        <w:t xml:space="preserve">ends discussion of the topic and </w:t>
      </w:r>
      <w:r w:rsidR="000867F8" w:rsidRPr="000867F8">
        <w:t xml:space="preserve">immediately </w:t>
      </w:r>
      <w:r w:rsidR="00F8495A">
        <w:t xml:space="preserve">moves the body into voting procedure on all accepted draft resolutions. The motion requires a two-thirds majority to pass. </w:t>
      </w:r>
    </w:p>
    <w:p w14:paraId="64408718" w14:textId="770626CC" w:rsidR="00DF6EC4" w:rsidRPr="000D1BCA" w:rsidRDefault="00DF6EC4" w:rsidP="006B7EB5">
      <w:pPr>
        <w:pStyle w:val="Heading2"/>
        <w:spacing w:line="276" w:lineRule="auto"/>
      </w:pPr>
      <w:r w:rsidRPr="000D1BCA">
        <w:t xml:space="preserve">Rule </w:t>
      </w:r>
      <w:r w:rsidR="00E91098">
        <w:t>2</w:t>
      </w:r>
      <w:r w:rsidR="006C4747">
        <w:t>3</w:t>
      </w:r>
      <w:r w:rsidRPr="000D1BCA">
        <w:t xml:space="preserve"> - Suspension of the Meeting</w:t>
      </w:r>
    </w:p>
    <w:p w14:paraId="2F5B7FBF" w14:textId="14F1C016" w:rsidR="00DF6EC4" w:rsidRDefault="00DF6EC4" w:rsidP="006B7EB5">
      <w:pPr>
        <w:spacing w:line="276" w:lineRule="auto"/>
      </w:pPr>
      <w:r>
        <w:t xml:space="preserve">When the Dais asks for points or motions, delegates may motion for a suspension of the meeting. The motion must specify a length of time. </w:t>
      </w:r>
      <w:r w:rsidR="005B04EA">
        <w:t xml:space="preserve">A suspension moves the body into informal session where they are permitted to caucus and speak freely. </w:t>
      </w:r>
      <w:r>
        <w:t xml:space="preserve">The motion </w:t>
      </w:r>
      <w:r w:rsidR="002A6FE8">
        <w:t>shall</w:t>
      </w:r>
      <w:r>
        <w:t xml:space="preserve"> pass if it reaches a majority vote. Multiple motions for </w:t>
      </w:r>
      <w:r>
        <w:lastRenderedPageBreak/>
        <w:t xml:space="preserve">a suspension of the meeting will be accepted, but upon one of those motions passing, the others shall be ruled dilatory. At the end of the suspension, it is expected all delegates will already be in their seats and ready to proceed back into formal session. </w:t>
      </w:r>
    </w:p>
    <w:p w14:paraId="061D603E" w14:textId="488379EE" w:rsidR="00801F53" w:rsidRPr="00D96BFB" w:rsidRDefault="00801F53" w:rsidP="006B7EB5">
      <w:pPr>
        <w:pStyle w:val="Heading2"/>
        <w:spacing w:line="276" w:lineRule="auto"/>
      </w:pPr>
      <w:r w:rsidRPr="00D96BFB">
        <w:t xml:space="preserve">Rule </w:t>
      </w:r>
      <w:r w:rsidR="00E91098">
        <w:t>2</w:t>
      </w:r>
      <w:r w:rsidR="006C4747">
        <w:t>4</w:t>
      </w:r>
      <w:r w:rsidRPr="00D96BFB">
        <w:t xml:space="preserve"> - </w:t>
      </w:r>
      <w:r w:rsidR="006B50CC" w:rsidRPr="00D96BFB">
        <w:t>Setting of the Speaker’s Time</w:t>
      </w:r>
    </w:p>
    <w:p w14:paraId="3B719945" w14:textId="76DF3BF0" w:rsidR="006B50CC" w:rsidRDefault="00D96BFB" w:rsidP="006B7EB5">
      <w:pPr>
        <w:spacing w:line="276" w:lineRule="auto"/>
      </w:pPr>
      <w:r>
        <w:t>When the Dais asks for points or motions, d</w:t>
      </w:r>
      <w:r w:rsidR="006B50CC">
        <w:t xml:space="preserve">elegates may motion to set the speaker’s time to a set value. The motion </w:t>
      </w:r>
      <w:r w:rsidR="0006551D">
        <w:t xml:space="preserve">must specify a </w:t>
      </w:r>
      <w:r w:rsidR="004349FF">
        <w:t xml:space="preserve">proposed length. The speaker’s time dictates how long delegates </w:t>
      </w:r>
      <w:r w:rsidR="0056554B">
        <w:t xml:space="preserve">are </w:t>
      </w:r>
      <w:r w:rsidR="00F57342">
        <w:t xml:space="preserve">permitted to </w:t>
      </w:r>
      <w:r w:rsidR="004349FF">
        <w:t xml:space="preserve">speak during formal session when recognized by the Dais for speeches. </w:t>
      </w:r>
      <w:r w:rsidR="00621A86">
        <w:t xml:space="preserve">The motion requires a majority vote to pass. </w:t>
      </w:r>
      <w:r w:rsidR="005B04EA">
        <w:t>Multiple motions for setting the speaker’s time will be accepted, but upon one of those motions passing, the others shall be ruled dilatory.</w:t>
      </w:r>
    </w:p>
    <w:p w14:paraId="4397DD4C" w14:textId="23BC0C2C" w:rsidR="00685A40" w:rsidRPr="000A3A72" w:rsidRDefault="00685A40" w:rsidP="006B7EB5">
      <w:pPr>
        <w:pStyle w:val="Heading2"/>
        <w:spacing w:line="276" w:lineRule="auto"/>
      </w:pPr>
      <w:r w:rsidRPr="000A3A72">
        <w:t xml:space="preserve">Rule </w:t>
      </w:r>
      <w:r w:rsidR="00E91098">
        <w:t>2</w:t>
      </w:r>
      <w:r w:rsidR="006C4747">
        <w:t>5</w:t>
      </w:r>
      <w:r w:rsidRPr="000A3A72">
        <w:t xml:space="preserve"> - Clos</w:t>
      </w:r>
      <w:r w:rsidR="00F57342">
        <w:t>ing</w:t>
      </w:r>
      <w:r w:rsidRPr="000A3A72">
        <w:t xml:space="preserve"> of the Speakers List</w:t>
      </w:r>
    </w:p>
    <w:p w14:paraId="1A127CF4" w14:textId="0242B897" w:rsidR="00685A40" w:rsidRDefault="000A3A72" w:rsidP="006B7EB5">
      <w:pPr>
        <w:spacing w:line="276" w:lineRule="auto"/>
      </w:pPr>
      <w:r>
        <w:t>When the Dais asks for points or motions</w:t>
      </w:r>
      <w:r w:rsidR="00A807BA">
        <w:t xml:space="preserve">, </w:t>
      </w:r>
      <w:r w:rsidR="003167E6">
        <w:t xml:space="preserve">a delegate may motion to close the speakers list. </w:t>
      </w:r>
      <w:r w:rsidR="002B5A30">
        <w:t xml:space="preserve">Closing the speakers list </w:t>
      </w:r>
      <w:r w:rsidR="004F2BD1">
        <w:t>prevents</w:t>
      </w:r>
      <w:r w:rsidR="008F01F3">
        <w:t xml:space="preserve"> </w:t>
      </w:r>
      <w:r w:rsidR="004F2BD1">
        <w:t xml:space="preserve">Member States </w:t>
      </w:r>
      <w:r w:rsidR="008F01F3">
        <w:t xml:space="preserve">from being </w:t>
      </w:r>
      <w:r w:rsidR="00050933">
        <w:t xml:space="preserve">added to the speakers list. Once the remaining speakers </w:t>
      </w:r>
      <w:r w:rsidR="0071025B">
        <w:t xml:space="preserve">list is exhausted, the body moves into voting procedure. The motion requires a majority vote to pass. </w:t>
      </w:r>
    </w:p>
    <w:p w14:paraId="0EAFC3D5" w14:textId="57481C6D" w:rsidR="00F86544" w:rsidRPr="00F86544" w:rsidRDefault="00F86544" w:rsidP="006B7EB5">
      <w:pPr>
        <w:pStyle w:val="Heading2"/>
        <w:spacing w:line="276" w:lineRule="auto"/>
      </w:pPr>
      <w:r w:rsidRPr="00F86544">
        <w:t xml:space="preserve">Rule </w:t>
      </w:r>
      <w:r w:rsidR="00E91098">
        <w:t>2</w:t>
      </w:r>
      <w:r w:rsidR="006C4747">
        <w:t>6</w:t>
      </w:r>
      <w:r w:rsidRPr="00F86544">
        <w:t xml:space="preserve"> - Order of Precedence</w:t>
      </w:r>
    </w:p>
    <w:p w14:paraId="5DA3A296" w14:textId="77777777" w:rsidR="000116FE" w:rsidRDefault="00031E75" w:rsidP="006B7EB5">
      <w:pPr>
        <w:spacing w:line="276" w:lineRule="auto"/>
      </w:pPr>
      <w:r>
        <w:t xml:space="preserve">Motions shall be voted upon </w:t>
      </w:r>
      <w:r w:rsidR="007D6C1A">
        <w:t xml:space="preserve">in the order of precedence </w:t>
      </w:r>
      <w:r w:rsidR="004C34C5">
        <w:t>and then the order received</w:t>
      </w:r>
      <w:r w:rsidR="000116FE">
        <w:t xml:space="preserve"> as follows:</w:t>
      </w:r>
    </w:p>
    <w:p w14:paraId="208C0FB5" w14:textId="7BB098E5" w:rsidR="00F86544" w:rsidRDefault="000116FE" w:rsidP="006B7EB5">
      <w:pPr>
        <w:pStyle w:val="ListParagraph"/>
        <w:numPr>
          <w:ilvl w:val="0"/>
          <w:numId w:val="5"/>
        </w:numPr>
        <w:spacing w:line="276" w:lineRule="auto"/>
        <w:ind w:left="778"/>
        <w:contextualSpacing w:val="0"/>
      </w:pPr>
      <w:r>
        <w:t>Point of Order</w:t>
      </w:r>
    </w:p>
    <w:p w14:paraId="40E676E3" w14:textId="48209CB3" w:rsidR="00EB2D38" w:rsidRDefault="00EB2D38" w:rsidP="006B7EB5">
      <w:pPr>
        <w:pStyle w:val="ListParagraph"/>
        <w:numPr>
          <w:ilvl w:val="0"/>
          <w:numId w:val="5"/>
        </w:numPr>
        <w:spacing w:line="276" w:lineRule="auto"/>
        <w:ind w:left="778"/>
        <w:contextualSpacing w:val="0"/>
      </w:pPr>
      <w:r>
        <w:t>Adjournment of the Meeting</w:t>
      </w:r>
    </w:p>
    <w:p w14:paraId="26285772" w14:textId="2807C9E1" w:rsidR="00EB2D38" w:rsidRDefault="00EB2D38" w:rsidP="006B7EB5">
      <w:pPr>
        <w:pStyle w:val="ListParagraph"/>
        <w:numPr>
          <w:ilvl w:val="0"/>
          <w:numId w:val="5"/>
        </w:numPr>
        <w:spacing w:line="276" w:lineRule="auto"/>
        <w:ind w:left="778"/>
        <w:contextualSpacing w:val="0"/>
      </w:pPr>
      <w:r>
        <w:t>Closure of Debate</w:t>
      </w:r>
    </w:p>
    <w:p w14:paraId="4DD893A8" w14:textId="16C3F558" w:rsidR="00EB2D38" w:rsidRDefault="00EB2D38" w:rsidP="006B7EB5">
      <w:pPr>
        <w:pStyle w:val="ListParagraph"/>
        <w:numPr>
          <w:ilvl w:val="0"/>
          <w:numId w:val="5"/>
        </w:numPr>
        <w:spacing w:line="276" w:lineRule="auto"/>
        <w:ind w:left="778"/>
        <w:contextualSpacing w:val="0"/>
      </w:pPr>
      <w:r>
        <w:t>Suspension of the Meeting</w:t>
      </w:r>
    </w:p>
    <w:p w14:paraId="76A7F97F" w14:textId="6A6F722E" w:rsidR="00EB2D38" w:rsidRDefault="00EB2D38" w:rsidP="006B7EB5">
      <w:pPr>
        <w:pStyle w:val="ListParagraph"/>
        <w:numPr>
          <w:ilvl w:val="0"/>
          <w:numId w:val="5"/>
        </w:numPr>
        <w:spacing w:line="276" w:lineRule="auto"/>
        <w:ind w:left="778"/>
        <w:contextualSpacing w:val="0"/>
      </w:pPr>
      <w:r>
        <w:t>Set</w:t>
      </w:r>
      <w:r w:rsidR="00F57342">
        <w:t>ting of</w:t>
      </w:r>
      <w:r>
        <w:t xml:space="preserve"> the Speaker’s Time</w:t>
      </w:r>
    </w:p>
    <w:p w14:paraId="55517794" w14:textId="6207DA02" w:rsidR="00EE284C" w:rsidRPr="00651CC1" w:rsidRDefault="00EB2D38" w:rsidP="006B7EB5">
      <w:pPr>
        <w:pStyle w:val="ListParagraph"/>
        <w:numPr>
          <w:ilvl w:val="0"/>
          <w:numId w:val="5"/>
        </w:numPr>
        <w:spacing w:line="276" w:lineRule="auto"/>
        <w:ind w:left="778"/>
        <w:contextualSpacing w:val="0"/>
      </w:pPr>
      <w:r>
        <w:t>Clos</w:t>
      </w:r>
      <w:r w:rsidR="00F57342">
        <w:t>ing of</w:t>
      </w:r>
      <w:r>
        <w:t xml:space="preserve"> the Speakers List</w:t>
      </w:r>
    </w:p>
    <w:p w14:paraId="4D4BCC8C" w14:textId="567C3229" w:rsidR="00FB41FF" w:rsidRDefault="00FB41FF" w:rsidP="006B7EB5">
      <w:pPr>
        <w:pStyle w:val="Heading1"/>
        <w:spacing w:line="276" w:lineRule="auto"/>
        <w:jc w:val="center"/>
      </w:pPr>
      <w:r>
        <w:t>VI</w:t>
      </w:r>
      <w:r w:rsidR="008678AA">
        <w:t>I</w:t>
      </w:r>
      <w:r>
        <w:t>.  Voting</w:t>
      </w:r>
    </w:p>
    <w:p w14:paraId="759D3F49" w14:textId="74FB26D4" w:rsidR="009158F1" w:rsidRDefault="009158F1" w:rsidP="006B7EB5">
      <w:pPr>
        <w:pStyle w:val="Heading2"/>
        <w:spacing w:line="276" w:lineRule="auto"/>
      </w:pPr>
      <w:r>
        <w:t>Rule 2</w:t>
      </w:r>
      <w:r w:rsidR="006C4747">
        <w:t>7</w:t>
      </w:r>
      <w:r>
        <w:t xml:space="preserve"> – Voting Rights</w:t>
      </w:r>
    </w:p>
    <w:p w14:paraId="48641D89" w14:textId="43BC9278" w:rsidR="009158F1" w:rsidRDefault="001D5A43" w:rsidP="006B7EB5">
      <w:pPr>
        <w:spacing w:line="276" w:lineRule="auto"/>
      </w:pPr>
      <w:r>
        <w:t xml:space="preserve">All attending Member States </w:t>
      </w:r>
      <w:r w:rsidR="002B6E35">
        <w:t xml:space="preserve">of a </w:t>
      </w:r>
      <w:r w:rsidR="00F57342">
        <w:t>c</w:t>
      </w:r>
      <w:r w:rsidR="002B6E35">
        <w:t>ommittee shall have one vote</w:t>
      </w:r>
      <w:r w:rsidR="00173DDD">
        <w:t xml:space="preserve"> during procedural and substantive voting. </w:t>
      </w:r>
      <w:r w:rsidR="00F57342">
        <w:t xml:space="preserve">If a Member State misses roll call and does not declare their attendance status to the Dais, they are not considered as “present” and are not eligible to vote. </w:t>
      </w:r>
      <w:r w:rsidR="00173DDD">
        <w:t xml:space="preserve">A Member State may vote on multiple draft resolutions and pass </w:t>
      </w:r>
      <w:r w:rsidR="003E3840">
        <w:t xml:space="preserve">multiple draft resolutions with their votes. </w:t>
      </w:r>
    </w:p>
    <w:p w14:paraId="00EEC920" w14:textId="3FC9A3B6" w:rsidR="0023029A" w:rsidRDefault="0023029A" w:rsidP="006B7EB5">
      <w:pPr>
        <w:pStyle w:val="Heading2"/>
        <w:spacing w:line="276" w:lineRule="auto"/>
      </w:pPr>
      <w:r>
        <w:t xml:space="preserve">Rule </w:t>
      </w:r>
      <w:r w:rsidR="006C4747">
        <w:t>28</w:t>
      </w:r>
      <w:r>
        <w:t xml:space="preserve"> - Types of Votes</w:t>
      </w:r>
    </w:p>
    <w:p w14:paraId="22C2AFC8" w14:textId="7772012B" w:rsidR="00DF2E0E" w:rsidRDefault="00AE37E8" w:rsidP="006B7EB5">
      <w:pPr>
        <w:spacing w:line="276" w:lineRule="auto"/>
      </w:pPr>
      <w:r>
        <w:t>Voting shall be divided into two categories:</w:t>
      </w:r>
    </w:p>
    <w:p w14:paraId="6BA3C647" w14:textId="2C967D6D" w:rsidR="00AE37E8" w:rsidRDefault="00AE37E8" w:rsidP="006B7EB5">
      <w:pPr>
        <w:spacing w:line="276" w:lineRule="auto"/>
      </w:pPr>
      <w:r>
        <w:t xml:space="preserve">Procedural voting, which are votes </w:t>
      </w:r>
      <w:r w:rsidR="00714970">
        <w:t xml:space="preserve">altering the procedure of the committee session. </w:t>
      </w:r>
      <w:r w:rsidR="002D2A3C">
        <w:t>Motions such as setting the speaker’s time</w:t>
      </w:r>
      <w:r w:rsidR="00DF2FF0">
        <w:t xml:space="preserve"> and suspensions of the meeting</w:t>
      </w:r>
      <w:r w:rsidR="00D14A5E">
        <w:t xml:space="preserve"> are examples of motions only in order during procedural voting. </w:t>
      </w:r>
      <w:r w:rsidR="00033CD6">
        <w:t xml:space="preserve">All delegates must vote during procedural votes, with either a vote </w:t>
      </w:r>
      <w:r w:rsidR="00E63E72">
        <w:t>for or against the motion.</w:t>
      </w:r>
      <w:r w:rsidR="00BA67AE">
        <w:t xml:space="preserve"> Abstentions are not in order</w:t>
      </w:r>
    </w:p>
    <w:p w14:paraId="24568615" w14:textId="50C9AE0E" w:rsidR="00BA67AE" w:rsidRDefault="00BA67AE" w:rsidP="006B7EB5">
      <w:pPr>
        <w:spacing w:line="276" w:lineRule="auto"/>
      </w:pPr>
      <w:r>
        <w:t xml:space="preserve">Substantive Voting, which are votes </w:t>
      </w:r>
      <w:r w:rsidR="00057F86">
        <w:t>on whether a draft resolution should pass or not. Motions which are in order include</w:t>
      </w:r>
      <w:r w:rsidR="00CA3542">
        <w:t xml:space="preserve"> the motion to vote by roll call and the motion </w:t>
      </w:r>
      <w:r w:rsidR="00DE6C4E">
        <w:t>to vote by acclimation. Delegates must vote Yes, No, or Abstain. Delegates may only abstain if they are “present”, and not “present and voting”.</w:t>
      </w:r>
    </w:p>
    <w:p w14:paraId="28B6D3BA" w14:textId="40EBAFB3" w:rsidR="00116ADA" w:rsidRDefault="00A27701" w:rsidP="006B7EB5">
      <w:pPr>
        <w:pStyle w:val="Heading2"/>
        <w:spacing w:line="276" w:lineRule="auto"/>
      </w:pPr>
      <w:r>
        <w:lastRenderedPageBreak/>
        <w:t xml:space="preserve">Rule </w:t>
      </w:r>
      <w:r w:rsidR="000A4C13">
        <w:t>29</w:t>
      </w:r>
      <w:r>
        <w:t xml:space="preserve"> – Majority</w:t>
      </w:r>
    </w:p>
    <w:p w14:paraId="145ADC30" w14:textId="1CE47E7B" w:rsidR="00A27701" w:rsidRDefault="00A27701" w:rsidP="006B7EB5">
      <w:pPr>
        <w:spacing w:line="276" w:lineRule="auto"/>
      </w:pPr>
      <w:r>
        <w:t xml:space="preserve">A majority shall be reached when </w:t>
      </w:r>
      <w:r w:rsidR="00E2776D">
        <w:t xml:space="preserve">the number of affirmative votes </w:t>
      </w:r>
      <w:r w:rsidR="00BD0A8F">
        <w:t>is</w:t>
      </w:r>
      <w:r w:rsidR="00E2776D">
        <w:t xml:space="preserve"> greater than the number </w:t>
      </w:r>
      <w:r w:rsidR="00BD0A8F">
        <w:t xml:space="preserve">of dissenting votes. </w:t>
      </w:r>
      <w:r w:rsidR="00260DEC">
        <w:t xml:space="preserve">A tie between affirmative and dissenting votes is not a majority. </w:t>
      </w:r>
      <w:r w:rsidR="00580DD7">
        <w:t xml:space="preserve">In the Security Council, a majority is defined as </w:t>
      </w:r>
      <w:r w:rsidR="00F57342">
        <w:t>nine</w:t>
      </w:r>
      <w:r w:rsidR="00580DD7">
        <w:t xml:space="preserve"> affirmative votes.</w:t>
      </w:r>
    </w:p>
    <w:p w14:paraId="259F89FD" w14:textId="685602B0" w:rsidR="00A5659D" w:rsidRPr="00A5659D" w:rsidRDefault="00A5659D" w:rsidP="006B7EB5">
      <w:pPr>
        <w:pStyle w:val="Heading2"/>
        <w:spacing w:line="276" w:lineRule="auto"/>
      </w:pPr>
      <w:r w:rsidRPr="00A5659D">
        <w:t xml:space="preserve">Rule </w:t>
      </w:r>
      <w:r w:rsidR="006C4747">
        <w:t>3</w:t>
      </w:r>
      <w:r w:rsidR="000A4C13">
        <w:t>0</w:t>
      </w:r>
      <w:r w:rsidRPr="00A5659D">
        <w:t xml:space="preserve"> – Abstentions</w:t>
      </w:r>
    </w:p>
    <w:p w14:paraId="3184F776" w14:textId="511E4037" w:rsidR="00A5659D" w:rsidRDefault="00A5659D" w:rsidP="006B7EB5">
      <w:pPr>
        <w:spacing w:line="276" w:lineRule="auto"/>
      </w:pPr>
      <w:r>
        <w:t xml:space="preserve">A Member State </w:t>
      </w:r>
      <w:r w:rsidR="00400955">
        <w:t xml:space="preserve">shall be permitted to abstain from a vote if they declare themselves </w:t>
      </w:r>
      <w:r w:rsidR="00E2114E">
        <w:t>“</w:t>
      </w:r>
      <w:r w:rsidR="00400955">
        <w:t>present</w:t>
      </w:r>
      <w:r w:rsidR="00E2114E">
        <w:t>”</w:t>
      </w:r>
      <w:r w:rsidR="00400955">
        <w:t xml:space="preserve"> at roll call. Delegates who are </w:t>
      </w:r>
      <w:r w:rsidR="00E2114E">
        <w:t>“</w:t>
      </w:r>
      <w:r w:rsidR="00400955">
        <w:t>present and voting</w:t>
      </w:r>
      <w:r w:rsidR="00E2114E">
        <w:t>”</w:t>
      </w:r>
      <w:r w:rsidR="00400955">
        <w:t xml:space="preserve"> may not abstain. An abstain vote indicates the delegate wishes to not vote on the matter. Abstentions do not </w:t>
      </w:r>
      <w:r w:rsidR="00E2114E">
        <w:t xml:space="preserve">count as affirmative or dissenting votes and merely subtract from the total number of cast votes. </w:t>
      </w:r>
    </w:p>
    <w:p w14:paraId="10925E0B" w14:textId="3F09DA28" w:rsidR="00383DDC" w:rsidRDefault="00383DDC" w:rsidP="006B7EB5">
      <w:pPr>
        <w:pStyle w:val="Heading2"/>
        <w:spacing w:line="276" w:lineRule="auto"/>
      </w:pPr>
      <w:r>
        <w:t xml:space="preserve">Rule </w:t>
      </w:r>
      <w:r w:rsidR="00543C36">
        <w:t>3</w:t>
      </w:r>
      <w:r w:rsidR="000A4C13">
        <w:t>1</w:t>
      </w:r>
      <w:r>
        <w:t xml:space="preserve"> </w:t>
      </w:r>
      <w:r w:rsidR="00C87EBB">
        <w:t>–</w:t>
      </w:r>
      <w:r>
        <w:t xml:space="preserve"> Vetoes</w:t>
      </w:r>
      <w:r w:rsidR="00C87EBB">
        <w:t xml:space="preserve"> (Security Council)</w:t>
      </w:r>
    </w:p>
    <w:p w14:paraId="64E7E298" w14:textId="5D1D8FCE" w:rsidR="00C87EBB" w:rsidRDefault="00C87EBB" w:rsidP="006B7EB5">
      <w:pPr>
        <w:spacing w:line="276" w:lineRule="auto"/>
      </w:pPr>
      <w:r>
        <w:t xml:space="preserve">Within the Security Council, </w:t>
      </w:r>
      <w:r w:rsidR="007973E1">
        <w:t xml:space="preserve">a dissenting </w:t>
      </w:r>
      <w:r w:rsidR="00073855">
        <w:t xml:space="preserve">substantive </w:t>
      </w:r>
      <w:r w:rsidR="007973E1">
        <w:t xml:space="preserve">vote from any P5 Member State shall be counted as a veto. A veto </w:t>
      </w:r>
      <w:r w:rsidR="00B6108A">
        <w:t xml:space="preserve">shall automatically cause a substantive vote to fail regardless of the final tally. Vetoes are not </w:t>
      </w:r>
      <w:r w:rsidR="00073855">
        <w:t xml:space="preserve">enforced during procedural votes or outside of the Security Council. </w:t>
      </w:r>
    </w:p>
    <w:p w14:paraId="5222B4BE" w14:textId="26222229" w:rsidR="00B541D9" w:rsidRPr="00300588" w:rsidRDefault="00B541D9" w:rsidP="006B7EB5">
      <w:pPr>
        <w:pStyle w:val="Heading2"/>
        <w:spacing w:line="276" w:lineRule="auto"/>
      </w:pPr>
      <w:r w:rsidRPr="00300588">
        <w:t>Rule 3</w:t>
      </w:r>
      <w:r w:rsidR="000A4C13">
        <w:t>2</w:t>
      </w:r>
      <w:r w:rsidRPr="00300588">
        <w:t xml:space="preserve"> – Method of Voting</w:t>
      </w:r>
      <w:r w:rsidR="00036E1D">
        <w:t xml:space="preserve"> – Placard Vote</w:t>
      </w:r>
    </w:p>
    <w:p w14:paraId="5D06AA4B" w14:textId="6FFCD22E" w:rsidR="008F26E4" w:rsidRDefault="008F26E4" w:rsidP="006B7EB5">
      <w:pPr>
        <w:spacing w:line="276" w:lineRule="auto"/>
      </w:pPr>
      <w:r>
        <w:t xml:space="preserve">The Committee shall vote by </w:t>
      </w:r>
      <w:r w:rsidR="00AA30B3">
        <w:t xml:space="preserve">a placard vote unless </w:t>
      </w:r>
      <w:r w:rsidR="00853833">
        <w:t xml:space="preserve">a Member State motions for a roll call vote or </w:t>
      </w:r>
      <w:r w:rsidR="00172069">
        <w:t xml:space="preserve">vote by acclimation. </w:t>
      </w:r>
      <w:r w:rsidR="00C2059B">
        <w:t xml:space="preserve">The Dais will ask for all delegates in favor to raise their placard, </w:t>
      </w:r>
      <w:r w:rsidR="00864B86">
        <w:t>enumerate</w:t>
      </w:r>
      <w:r w:rsidR="004C1247">
        <w:t>, then inform delegates they may lower their placards. The Dais will repeat the procedure with all those against</w:t>
      </w:r>
      <w:r w:rsidR="0023029A">
        <w:t>. The Dais will ask for</w:t>
      </w:r>
      <w:r w:rsidR="004C1247">
        <w:t xml:space="preserve"> </w:t>
      </w:r>
      <w:r w:rsidR="0023029A">
        <w:t>abstentions</w:t>
      </w:r>
      <w:r w:rsidR="004C1247">
        <w:t xml:space="preserve"> </w:t>
      </w:r>
      <w:r w:rsidR="0023029A">
        <w:t xml:space="preserve">during a substantive vote. </w:t>
      </w:r>
      <w:r w:rsidR="00247338">
        <w:t xml:space="preserve">The Dais will </w:t>
      </w:r>
      <w:r w:rsidR="003E7237">
        <w:t xml:space="preserve">tally the votes and </w:t>
      </w:r>
      <w:proofErr w:type="gramStart"/>
      <w:r w:rsidR="003E7237">
        <w:t>give an explanation of</w:t>
      </w:r>
      <w:proofErr w:type="gramEnd"/>
      <w:r w:rsidR="003E7237">
        <w:t xml:space="preserve"> the vote.</w:t>
      </w:r>
      <w:r w:rsidR="00F57342">
        <w:t xml:space="preserve"> If the total number of votes is less than </w:t>
      </w:r>
      <w:r w:rsidR="00A0326C">
        <w:t xml:space="preserve">the number of attending Member States, the Dais will consider the vote incomplete and restart the </w:t>
      </w:r>
      <w:r w:rsidR="00555E5B">
        <w:t>placard voting process. All delegates must vote during a placard vote.</w:t>
      </w:r>
    </w:p>
    <w:p w14:paraId="3407008D" w14:textId="4436FB24" w:rsidR="00036E1D" w:rsidRDefault="00036E1D" w:rsidP="006B7EB5">
      <w:pPr>
        <w:pStyle w:val="Heading2"/>
        <w:spacing w:line="276" w:lineRule="auto"/>
      </w:pPr>
      <w:r w:rsidRPr="00036E1D">
        <w:t>Rule 3</w:t>
      </w:r>
      <w:r w:rsidR="000A4C13">
        <w:t>3</w:t>
      </w:r>
      <w:r w:rsidRPr="00036E1D">
        <w:t xml:space="preserve"> – Method of Voting – Roll Call Vote</w:t>
      </w:r>
    </w:p>
    <w:p w14:paraId="104C552B" w14:textId="14E06541" w:rsidR="003245EB" w:rsidRDefault="003245EB" w:rsidP="006B7EB5">
      <w:pPr>
        <w:spacing w:line="276" w:lineRule="auto"/>
      </w:pPr>
      <w:r>
        <w:t xml:space="preserve">If during a substantive vote a delegate motions for a roll call vote, the Dais </w:t>
      </w:r>
      <w:r w:rsidR="00E0242E">
        <w:t>shall</w:t>
      </w:r>
      <w:r>
        <w:t xml:space="preserve"> automatically accept the motion and mov</w:t>
      </w:r>
      <w:r w:rsidR="00E0242E">
        <w:t>e</w:t>
      </w:r>
      <w:r>
        <w:t xml:space="preserve"> into roll call vote procedure. </w:t>
      </w:r>
      <w:r w:rsidR="00996751">
        <w:t>The Dais will call each Member State individually, to which the called</w:t>
      </w:r>
      <w:r w:rsidR="00F505FA">
        <w:t>-upon</w:t>
      </w:r>
      <w:r w:rsidR="00996751">
        <w:t xml:space="preserve"> delegate will respond with their vote. </w:t>
      </w:r>
      <w:r w:rsidR="00BC49D3">
        <w:t xml:space="preserve">All delegates must respond to the Dais promptly and in order. </w:t>
      </w:r>
      <w:r w:rsidR="00FC6C4A">
        <w:t>A delegate may “pass” one time during a roll call vote</w:t>
      </w:r>
      <w:r w:rsidR="00F515CE">
        <w:t xml:space="preserve">, which results in the Dais calling their name again once the first rotation of roll call voting has </w:t>
      </w:r>
      <w:r w:rsidR="00A343BC">
        <w:t xml:space="preserve">completed. </w:t>
      </w:r>
      <w:r w:rsidR="003E7237">
        <w:t xml:space="preserve">The Dais will tally the votes and </w:t>
      </w:r>
      <w:proofErr w:type="gramStart"/>
      <w:r w:rsidR="003E7237">
        <w:t>give an explanation of</w:t>
      </w:r>
      <w:proofErr w:type="gramEnd"/>
      <w:r w:rsidR="003E7237">
        <w:t xml:space="preserve"> the vote.</w:t>
      </w:r>
    </w:p>
    <w:p w14:paraId="7B5E7CD1" w14:textId="13224F2A" w:rsidR="00A343BC" w:rsidRDefault="00A343BC" w:rsidP="006B7EB5">
      <w:pPr>
        <w:pStyle w:val="Heading2"/>
        <w:spacing w:line="276" w:lineRule="auto"/>
      </w:pPr>
      <w:r>
        <w:t>Rule 3</w:t>
      </w:r>
      <w:r w:rsidR="000A4C13">
        <w:t>4</w:t>
      </w:r>
      <w:r>
        <w:t xml:space="preserve"> – Method of Voting – Vote by Acclimation</w:t>
      </w:r>
    </w:p>
    <w:p w14:paraId="478459E9" w14:textId="228DFF0F" w:rsidR="008B71EA" w:rsidRDefault="003E7237" w:rsidP="006B7EB5">
      <w:pPr>
        <w:spacing w:line="276" w:lineRule="auto"/>
      </w:pPr>
      <w:r>
        <w:t xml:space="preserve">If during a substantive vote a delegate motions for a vote by acclimation, the Dais will automatically accept the motion and move into </w:t>
      </w:r>
      <w:r w:rsidR="00FE7521">
        <w:t xml:space="preserve">vote by acclimation procedure. The Dais will ask if there is any dissent. Delegates who </w:t>
      </w:r>
      <w:r w:rsidR="0029327B">
        <w:t>wish to vote against the passing of the draft resolution will raise their placard when the Dais asks if there is any dissent. If the Dais sees no dissent, the draft resolution will pass by acclimation</w:t>
      </w:r>
      <w:r w:rsidR="00FB422D">
        <w:t>. If there is any dissent, the vote by acclimation will fail and the Dais will ask for any other points or motions</w:t>
      </w:r>
      <w:r w:rsidR="002B2F8B">
        <w:t xml:space="preserve">. Delegates may not motion for a vote by acclimation more than once on a single draft resolution. </w:t>
      </w:r>
    </w:p>
    <w:p w14:paraId="3C7EA151" w14:textId="0FC6B6CC" w:rsidR="003F6CA7" w:rsidRDefault="003F6CA7" w:rsidP="006B7EB5">
      <w:pPr>
        <w:pStyle w:val="Heading2"/>
        <w:spacing w:line="276" w:lineRule="auto"/>
      </w:pPr>
      <w:r>
        <w:t>Rule 3</w:t>
      </w:r>
      <w:r w:rsidR="000A4C13">
        <w:t>5</w:t>
      </w:r>
      <w:r>
        <w:t xml:space="preserve"> – Explanation of </w:t>
      </w:r>
      <w:r w:rsidR="00316663">
        <w:t xml:space="preserve">the </w:t>
      </w:r>
      <w:r>
        <w:t>Vote</w:t>
      </w:r>
    </w:p>
    <w:p w14:paraId="6F69C6E4" w14:textId="1B7F3F02" w:rsidR="0068453E" w:rsidRDefault="0068453E" w:rsidP="006B7EB5">
      <w:pPr>
        <w:spacing w:line="276" w:lineRule="auto"/>
      </w:pPr>
      <w:r>
        <w:t xml:space="preserve">Following a procedural vote, the Dais shall inform the body of </w:t>
      </w:r>
      <w:r w:rsidR="00D74B39">
        <w:t xml:space="preserve">whether the voted-upon motion passed or failed. </w:t>
      </w:r>
    </w:p>
    <w:p w14:paraId="71DFF48A" w14:textId="1239EB63" w:rsidR="003F6CA7" w:rsidRPr="003245EB" w:rsidRDefault="003F6CA7" w:rsidP="006B7EB5">
      <w:pPr>
        <w:spacing w:line="276" w:lineRule="auto"/>
      </w:pPr>
      <w:r>
        <w:t xml:space="preserve">Following a </w:t>
      </w:r>
      <w:r w:rsidR="0068453E">
        <w:t xml:space="preserve">substantive </w:t>
      </w:r>
      <w:r>
        <w:t xml:space="preserve">vote, the Dais shall </w:t>
      </w:r>
      <w:r w:rsidR="00316663">
        <w:t xml:space="preserve">read off the </w:t>
      </w:r>
      <w:r w:rsidR="0081634E">
        <w:t xml:space="preserve">voting tally and result of whether the draft resolution failed or passed. </w:t>
      </w:r>
    </w:p>
    <w:p w14:paraId="77B02760" w14:textId="77777777" w:rsidR="006901B0" w:rsidRDefault="006901B0" w:rsidP="006901B0">
      <w:pPr>
        <w:spacing w:after="0" w:line="276" w:lineRule="auto"/>
        <w:rPr>
          <w:i/>
        </w:rPr>
      </w:pPr>
    </w:p>
    <w:p w14:paraId="51241273" w14:textId="5F19B135" w:rsidR="006B1CDB" w:rsidRPr="006B1CDB" w:rsidRDefault="006B1CDB" w:rsidP="006901B0">
      <w:pPr>
        <w:spacing w:after="0" w:line="276" w:lineRule="auto"/>
        <w:rPr>
          <w:i/>
        </w:rPr>
      </w:pPr>
      <w:r w:rsidRPr="006B1CDB">
        <w:rPr>
          <w:i/>
        </w:rPr>
        <w:t xml:space="preserve">Created &amp; Written by Secretary General Austin Kultgen </w:t>
      </w:r>
    </w:p>
    <w:sectPr w:rsidR="006B1CDB" w:rsidRPr="006B1CDB">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CA95D1" w14:textId="77777777" w:rsidR="007935DB" w:rsidRDefault="007935DB" w:rsidP="00FB41FF">
      <w:pPr>
        <w:spacing w:after="0" w:line="240" w:lineRule="auto"/>
      </w:pPr>
      <w:r>
        <w:separator/>
      </w:r>
    </w:p>
  </w:endnote>
  <w:endnote w:type="continuationSeparator" w:id="0">
    <w:p w14:paraId="242C97D8" w14:textId="77777777" w:rsidR="007935DB" w:rsidRDefault="007935DB" w:rsidP="00FB41FF">
      <w:pPr>
        <w:spacing w:after="0" w:line="240" w:lineRule="auto"/>
      </w:pPr>
      <w:r>
        <w:continuationSeparator/>
      </w:r>
    </w:p>
  </w:endnote>
  <w:endnote w:type="continuationNotice" w:id="1">
    <w:p w14:paraId="2A0C09A0" w14:textId="77777777" w:rsidR="007935DB" w:rsidRDefault="007935D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0816837"/>
      <w:docPartObj>
        <w:docPartGallery w:val="Page Numbers (Bottom of Page)"/>
        <w:docPartUnique/>
      </w:docPartObj>
    </w:sdtPr>
    <w:sdtEndPr>
      <w:rPr>
        <w:noProof/>
      </w:rPr>
    </w:sdtEndPr>
    <w:sdtContent>
      <w:p w14:paraId="1705E2A5" w14:textId="1197EBCF" w:rsidR="006901B0" w:rsidRDefault="006901B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46CE302" w14:textId="77777777" w:rsidR="000223B3" w:rsidRDefault="00022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1BE180" w14:textId="77777777" w:rsidR="007935DB" w:rsidRDefault="007935DB" w:rsidP="00FB41FF">
      <w:pPr>
        <w:spacing w:after="0" w:line="240" w:lineRule="auto"/>
      </w:pPr>
      <w:r>
        <w:separator/>
      </w:r>
    </w:p>
  </w:footnote>
  <w:footnote w:type="continuationSeparator" w:id="0">
    <w:p w14:paraId="49B6A339" w14:textId="77777777" w:rsidR="007935DB" w:rsidRDefault="007935DB" w:rsidP="00FB41FF">
      <w:pPr>
        <w:spacing w:after="0" w:line="240" w:lineRule="auto"/>
      </w:pPr>
      <w:r>
        <w:continuationSeparator/>
      </w:r>
    </w:p>
  </w:footnote>
  <w:footnote w:type="continuationNotice" w:id="1">
    <w:p w14:paraId="752DFC7D" w14:textId="77777777" w:rsidR="007935DB" w:rsidRDefault="007935D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B2FB5" w14:textId="3207796B" w:rsidR="00FB41FF" w:rsidRDefault="00691CE4">
    <w:pPr>
      <w:pStyle w:val="Header"/>
    </w:pPr>
    <w:r>
      <w:rPr>
        <w:noProof/>
      </w:rPr>
      <w:pict w14:anchorId="63C9BF9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02532" o:spid="_x0000_s2051" type="#_x0000_t75" style="position:absolute;margin-left:0;margin-top:0;width:467.7pt;height:254.9pt;z-index:-251656192;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280F3C" w14:textId="259ED6DA" w:rsidR="00FB41FF" w:rsidRPr="00FB41FF" w:rsidRDefault="00691CE4">
    <w:pPr>
      <w:pStyle w:val="Header"/>
    </w:pPr>
    <w:r>
      <w:rPr>
        <w:noProof/>
      </w:rPr>
      <w:pict w14:anchorId="7DC91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02533" o:spid="_x0000_s2050" type="#_x0000_t75" style="position:absolute;margin-left:0;margin-top:0;width:467.7pt;height:254.9pt;z-index:-251655168;mso-position-horizontal:center;mso-position-horizontal-relative:margin;mso-position-vertical:center;mso-position-vertical-relative:margin" o:allowincell="f">
          <v:imagedata r:id="rId1" o:title="MUN Watermark" gain="19661f" blacklevel="22938f"/>
          <w10:wrap anchorx="margin" anchory="margin"/>
        </v:shape>
      </w:pict>
    </w:r>
    <w:r w:rsidR="00FB41FF" w:rsidRPr="00FB41FF">
      <w:t>HSMUN 2020</w:t>
    </w:r>
    <w:r w:rsidR="00FB41FF" w:rsidRPr="00FB41FF">
      <w:ptab w:relativeTo="margin" w:alignment="center" w:leader="none"/>
    </w:r>
    <w:r w:rsidR="00FB41FF" w:rsidRPr="00FB41FF">
      <w:ptab w:relativeTo="margin" w:alignment="right" w:leader="none"/>
    </w:r>
    <w:r w:rsidR="00FB41FF" w:rsidRPr="00FB41FF">
      <w:fldChar w:fldCharType="begin"/>
    </w:r>
    <w:r w:rsidR="00FB41FF" w:rsidRPr="00FB41FF">
      <w:instrText xml:space="preserve"> DATE \@ "MMMM d, yyyy" </w:instrText>
    </w:r>
    <w:r w:rsidR="00FB41FF" w:rsidRPr="00FB41FF">
      <w:fldChar w:fldCharType="separate"/>
    </w:r>
    <w:r w:rsidR="00060B9B">
      <w:rPr>
        <w:noProof/>
      </w:rPr>
      <w:t>November 15, 2019</w:t>
    </w:r>
    <w:r w:rsidR="00FB41FF" w:rsidRPr="00FB41FF">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A6218" w14:textId="304EA992" w:rsidR="00FB41FF" w:rsidRDefault="00691CE4">
    <w:pPr>
      <w:pStyle w:val="Header"/>
    </w:pPr>
    <w:r>
      <w:rPr>
        <w:noProof/>
      </w:rPr>
      <w:pict w14:anchorId="54CC05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20902531" o:spid="_x0000_s2049" type="#_x0000_t75" style="position:absolute;margin-left:0;margin-top:0;width:467.7pt;height:254.9pt;z-index:-251657216;mso-position-horizontal:center;mso-position-horizontal-relative:margin;mso-position-vertical:center;mso-position-vertical-relative:margin" o:allowincell="f">
          <v:imagedata r:id="rId1" o:title="MUN 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74E43"/>
    <w:multiLevelType w:val="hybridMultilevel"/>
    <w:tmpl w:val="492EE3E2"/>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D4A18"/>
    <w:multiLevelType w:val="hybridMultilevel"/>
    <w:tmpl w:val="8FD0A91A"/>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 w15:restartNumberingAfterBreak="0">
    <w:nsid w:val="70EF585F"/>
    <w:multiLevelType w:val="hybridMultilevel"/>
    <w:tmpl w:val="93F8F550"/>
    <w:lvl w:ilvl="0" w:tplc="9AE84182">
      <w:start w:val="1"/>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76213188"/>
    <w:multiLevelType w:val="hybridMultilevel"/>
    <w:tmpl w:val="78A24012"/>
    <w:lvl w:ilvl="0" w:tplc="C8CAAA4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77E5CCA"/>
    <w:multiLevelType w:val="hybridMultilevel"/>
    <w:tmpl w:val="36688F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41FF"/>
    <w:rsid w:val="0000677D"/>
    <w:rsid w:val="000109EB"/>
    <w:rsid w:val="000116FE"/>
    <w:rsid w:val="00011A5D"/>
    <w:rsid w:val="00016C0F"/>
    <w:rsid w:val="000223B3"/>
    <w:rsid w:val="00022BFC"/>
    <w:rsid w:val="00031E75"/>
    <w:rsid w:val="00032D3B"/>
    <w:rsid w:val="00033CD6"/>
    <w:rsid w:val="00036E1D"/>
    <w:rsid w:val="0004349D"/>
    <w:rsid w:val="00050933"/>
    <w:rsid w:val="00054776"/>
    <w:rsid w:val="00057F86"/>
    <w:rsid w:val="00060B9B"/>
    <w:rsid w:val="000639F8"/>
    <w:rsid w:val="0006551D"/>
    <w:rsid w:val="00071DDB"/>
    <w:rsid w:val="00072FC0"/>
    <w:rsid w:val="00073855"/>
    <w:rsid w:val="000867F8"/>
    <w:rsid w:val="000A3A72"/>
    <w:rsid w:val="000A4C13"/>
    <w:rsid w:val="000A7BF9"/>
    <w:rsid w:val="000B4C26"/>
    <w:rsid w:val="000D1BCA"/>
    <w:rsid w:val="000E7173"/>
    <w:rsid w:val="0010137B"/>
    <w:rsid w:val="00116ADA"/>
    <w:rsid w:val="001275E2"/>
    <w:rsid w:val="0013080F"/>
    <w:rsid w:val="00143057"/>
    <w:rsid w:val="00144FFA"/>
    <w:rsid w:val="001668DE"/>
    <w:rsid w:val="00167F33"/>
    <w:rsid w:val="00172069"/>
    <w:rsid w:val="00173DDD"/>
    <w:rsid w:val="001808D2"/>
    <w:rsid w:val="0018360E"/>
    <w:rsid w:val="00183ACC"/>
    <w:rsid w:val="00192A2C"/>
    <w:rsid w:val="001B04BF"/>
    <w:rsid w:val="001B5161"/>
    <w:rsid w:val="001C420D"/>
    <w:rsid w:val="001C6A5F"/>
    <w:rsid w:val="001D5A43"/>
    <w:rsid w:val="001F5434"/>
    <w:rsid w:val="002008A0"/>
    <w:rsid w:val="00207441"/>
    <w:rsid w:val="00207608"/>
    <w:rsid w:val="00211678"/>
    <w:rsid w:val="0022456F"/>
    <w:rsid w:val="00227511"/>
    <w:rsid w:val="0023029A"/>
    <w:rsid w:val="0023357B"/>
    <w:rsid w:val="00233974"/>
    <w:rsid w:val="002467E0"/>
    <w:rsid w:val="00247338"/>
    <w:rsid w:val="00250317"/>
    <w:rsid w:val="00260DEC"/>
    <w:rsid w:val="0026144A"/>
    <w:rsid w:val="002636E7"/>
    <w:rsid w:val="00281EEA"/>
    <w:rsid w:val="00282888"/>
    <w:rsid w:val="0029327B"/>
    <w:rsid w:val="002A14C9"/>
    <w:rsid w:val="002A6FE8"/>
    <w:rsid w:val="002B026F"/>
    <w:rsid w:val="002B0B44"/>
    <w:rsid w:val="002B2F8B"/>
    <w:rsid w:val="002B5A30"/>
    <w:rsid w:val="002B5FEC"/>
    <w:rsid w:val="002B6E35"/>
    <w:rsid w:val="002C1FE3"/>
    <w:rsid w:val="002D2A3C"/>
    <w:rsid w:val="002E7A12"/>
    <w:rsid w:val="002F7E70"/>
    <w:rsid w:val="00300588"/>
    <w:rsid w:val="003019A0"/>
    <w:rsid w:val="0030258B"/>
    <w:rsid w:val="00305B71"/>
    <w:rsid w:val="0031498A"/>
    <w:rsid w:val="00316663"/>
    <w:rsid w:val="003167E6"/>
    <w:rsid w:val="00317140"/>
    <w:rsid w:val="003229BA"/>
    <w:rsid w:val="003245EB"/>
    <w:rsid w:val="00341C8F"/>
    <w:rsid w:val="00344512"/>
    <w:rsid w:val="00344DCD"/>
    <w:rsid w:val="00367D03"/>
    <w:rsid w:val="00381E9F"/>
    <w:rsid w:val="00383DDC"/>
    <w:rsid w:val="0039592B"/>
    <w:rsid w:val="003D055E"/>
    <w:rsid w:val="003E0BB9"/>
    <w:rsid w:val="003E3840"/>
    <w:rsid w:val="003E69EB"/>
    <w:rsid w:val="003E7237"/>
    <w:rsid w:val="003F6CA7"/>
    <w:rsid w:val="00400955"/>
    <w:rsid w:val="00414DA9"/>
    <w:rsid w:val="00420901"/>
    <w:rsid w:val="004349FF"/>
    <w:rsid w:val="00461760"/>
    <w:rsid w:val="004821B4"/>
    <w:rsid w:val="004A3797"/>
    <w:rsid w:val="004C0D84"/>
    <w:rsid w:val="004C1247"/>
    <w:rsid w:val="004C1D12"/>
    <w:rsid w:val="004C34C5"/>
    <w:rsid w:val="004D5D95"/>
    <w:rsid w:val="004D663D"/>
    <w:rsid w:val="004E31D0"/>
    <w:rsid w:val="004E4842"/>
    <w:rsid w:val="004F2BD1"/>
    <w:rsid w:val="004F32E9"/>
    <w:rsid w:val="004F6CF9"/>
    <w:rsid w:val="00505402"/>
    <w:rsid w:val="005058D1"/>
    <w:rsid w:val="0051765B"/>
    <w:rsid w:val="005176EC"/>
    <w:rsid w:val="00526D2F"/>
    <w:rsid w:val="00530629"/>
    <w:rsid w:val="00542DC2"/>
    <w:rsid w:val="00543C36"/>
    <w:rsid w:val="00555E5B"/>
    <w:rsid w:val="0056554B"/>
    <w:rsid w:val="005657EF"/>
    <w:rsid w:val="005741C2"/>
    <w:rsid w:val="00575948"/>
    <w:rsid w:val="00580DD7"/>
    <w:rsid w:val="00586FA8"/>
    <w:rsid w:val="005B04EA"/>
    <w:rsid w:val="005B4AA8"/>
    <w:rsid w:val="005B7396"/>
    <w:rsid w:val="005C0536"/>
    <w:rsid w:val="005C7C83"/>
    <w:rsid w:val="005D25C9"/>
    <w:rsid w:val="005D28A6"/>
    <w:rsid w:val="005E10D1"/>
    <w:rsid w:val="005E5389"/>
    <w:rsid w:val="0060135E"/>
    <w:rsid w:val="00621A86"/>
    <w:rsid w:val="00624CD0"/>
    <w:rsid w:val="00634233"/>
    <w:rsid w:val="00651CC1"/>
    <w:rsid w:val="006531C7"/>
    <w:rsid w:val="00665C29"/>
    <w:rsid w:val="00667272"/>
    <w:rsid w:val="0068453E"/>
    <w:rsid w:val="00685A40"/>
    <w:rsid w:val="006901B0"/>
    <w:rsid w:val="006A3716"/>
    <w:rsid w:val="006B1CDB"/>
    <w:rsid w:val="006B50CC"/>
    <w:rsid w:val="006B7EB5"/>
    <w:rsid w:val="006C4747"/>
    <w:rsid w:val="006D6B87"/>
    <w:rsid w:val="006E1A8C"/>
    <w:rsid w:val="006E264F"/>
    <w:rsid w:val="00703D57"/>
    <w:rsid w:val="007048C1"/>
    <w:rsid w:val="0071025B"/>
    <w:rsid w:val="00714970"/>
    <w:rsid w:val="007206D0"/>
    <w:rsid w:val="0072162F"/>
    <w:rsid w:val="00721A83"/>
    <w:rsid w:val="0073528A"/>
    <w:rsid w:val="00735910"/>
    <w:rsid w:val="007432E5"/>
    <w:rsid w:val="00760BF5"/>
    <w:rsid w:val="00775994"/>
    <w:rsid w:val="00782119"/>
    <w:rsid w:val="00785BDD"/>
    <w:rsid w:val="007935DB"/>
    <w:rsid w:val="00794EB2"/>
    <w:rsid w:val="00796CFB"/>
    <w:rsid w:val="007973E1"/>
    <w:rsid w:val="007B02BF"/>
    <w:rsid w:val="007C15EC"/>
    <w:rsid w:val="007D6C1A"/>
    <w:rsid w:val="00801F53"/>
    <w:rsid w:val="00805DC9"/>
    <w:rsid w:val="00813C1A"/>
    <w:rsid w:val="0081634E"/>
    <w:rsid w:val="0085372F"/>
    <w:rsid w:val="00853833"/>
    <w:rsid w:val="00855418"/>
    <w:rsid w:val="008561A3"/>
    <w:rsid w:val="00864B86"/>
    <w:rsid w:val="008678AA"/>
    <w:rsid w:val="00887695"/>
    <w:rsid w:val="008901D7"/>
    <w:rsid w:val="00896E6D"/>
    <w:rsid w:val="008A28D7"/>
    <w:rsid w:val="008A55E7"/>
    <w:rsid w:val="008A5AEA"/>
    <w:rsid w:val="008B035A"/>
    <w:rsid w:val="008B71EA"/>
    <w:rsid w:val="008D4F64"/>
    <w:rsid w:val="008E3D5A"/>
    <w:rsid w:val="008F01F3"/>
    <w:rsid w:val="008F1930"/>
    <w:rsid w:val="008F26E4"/>
    <w:rsid w:val="008F37BA"/>
    <w:rsid w:val="008F3BED"/>
    <w:rsid w:val="008F67FA"/>
    <w:rsid w:val="00901FF6"/>
    <w:rsid w:val="00914BFE"/>
    <w:rsid w:val="009158F1"/>
    <w:rsid w:val="009244FC"/>
    <w:rsid w:val="00930FCA"/>
    <w:rsid w:val="0094459C"/>
    <w:rsid w:val="00962E96"/>
    <w:rsid w:val="00966C93"/>
    <w:rsid w:val="00971BD1"/>
    <w:rsid w:val="00972EC8"/>
    <w:rsid w:val="00973339"/>
    <w:rsid w:val="00973612"/>
    <w:rsid w:val="00980D9D"/>
    <w:rsid w:val="00984543"/>
    <w:rsid w:val="00996751"/>
    <w:rsid w:val="009A06AA"/>
    <w:rsid w:val="009C17D5"/>
    <w:rsid w:val="009D6A6F"/>
    <w:rsid w:val="009E27BB"/>
    <w:rsid w:val="009F5C29"/>
    <w:rsid w:val="00A018A9"/>
    <w:rsid w:val="00A01B61"/>
    <w:rsid w:val="00A0326C"/>
    <w:rsid w:val="00A11940"/>
    <w:rsid w:val="00A17302"/>
    <w:rsid w:val="00A26C0C"/>
    <w:rsid w:val="00A27701"/>
    <w:rsid w:val="00A343BC"/>
    <w:rsid w:val="00A35297"/>
    <w:rsid w:val="00A47C6F"/>
    <w:rsid w:val="00A52BC5"/>
    <w:rsid w:val="00A5659D"/>
    <w:rsid w:val="00A6749D"/>
    <w:rsid w:val="00A74DBF"/>
    <w:rsid w:val="00A807BA"/>
    <w:rsid w:val="00A84621"/>
    <w:rsid w:val="00A912AC"/>
    <w:rsid w:val="00AA15B4"/>
    <w:rsid w:val="00AA30B3"/>
    <w:rsid w:val="00AA3C27"/>
    <w:rsid w:val="00AB4072"/>
    <w:rsid w:val="00AB6B8F"/>
    <w:rsid w:val="00AC0847"/>
    <w:rsid w:val="00AC5474"/>
    <w:rsid w:val="00AC7429"/>
    <w:rsid w:val="00AD315F"/>
    <w:rsid w:val="00AE37E8"/>
    <w:rsid w:val="00AF402E"/>
    <w:rsid w:val="00B11AA8"/>
    <w:rsid w:val="00B123FF"/>
    <w:rsid w:val="00B12C9E"/>
    <w:rsid w:val="00B12E4D"/>
    <w:rsid w:val="00B14BE8"/>
    <w:rsid w:val="00B3186F"/>
    <w:rsid w:val="00B520EF"/>
    <w:rsid w:val="00B5266C"/>
    <w:rsid w:val="00B541D9"/>
    <w:rsid w:val="00B54DD5"/>
    <w:rsid w:val="00B6108A"/>
    <w:rsid w:val="00B869E0"/>
    <w:rsid w:val="00BA4257"/>
    <w:rsid w:val="00BA67AE"/>
    <w:rsid w:val="00BB0C0C"/>
    <w:rsid w:val="00BB7858"/>
    <w:rsid w:val="00BC49D3"/>
    <w:rsid w:val="00BD0A8F"/>
    <w:rsid w:val="00BD46F6"/>
    <w:rsid w:val="00BD4F63"/>
    <w:rsid w:val="00BD7606"/>
    <w:rsid w:val="00BE309B"/>
    <w:rsid w:val="00BE4B05"/>
    <w:rsid w:val="00C2003B"/>
    <w:rsid w:val="00C2059B"/>
    <w:rsid w:val="00C51B99"/>
    <w:rsid w:val="00C67702"/>
    <w:rsid w:val="00C7781B"/>
    <w:rsid w:val="00C87EBB"/>
    <w:rsid w:val="00C96BD0"/>
    <w:rsid w:val="00C97935"/>
    <w:rsid w:val="00CA20C6"/>
    <w:rsid w:val="00CA3542"/>
    <w:rsid w:val="00CC2806"/>
    <w:rsid w:val="00CD3C44"/>
    <w:rsid w:val="00CE4012"/>
    <w:rsid w:val="00D14A5E"/>
    <w:rsid w:val="00D232C8"/>
    <w:rsid w:val="00D27B65"/>
    <w:rsid w:val="00D343F6"/>
    <w:rsid w:val="00D57013"/>
    <w:rsid w:val="00D74B39"/>
    <w:rsid w:val="00D77E2F"/>
    <w:rsid w:val="00D84754"/>
    <w:rsid w:val="00D87499"/>
    <w:rsid w:val="00D90811"/>
    <w:rsid w:val="00D95F99"/>
    <w:rsid w:val="00D96BFB"/>
    <w:rsid w:val="00DA349E"/>
    <w:rsid w:val="00DA4420"/>
    <w:rsid w:val="00DB7284"/>
    <w:rsid w:val="00DD4429"/>
    <w:rsid w:val="00DD76EE"/>
    <w:rsid w:val="00DE2630"/>
    <w:rsid w:val="00DE6C4E"/>
    <w:rsid w:val="00DF107E"/>
    <w:rsid w:val="00DF2E0E"/>
    <w:rsid w:val="00DF2FF0"/>
    <w:rsid w:val="00DF36F3"/>
    <w:rsid w:val="00DF3A7D"/>
    <w:rsid w:val="00DF6EC4"/>
    <w:rsid w:val="00E0242E"/>
    <w:rsid w:val="00E125A8"/>
    <w:rsid w:val="00E13D0B"/>
    <w:rsid w:val="00E2114E"/>
    <w:rsid w:val="00E24B92"/>
    <w:rsid w:val="00E26404"/>
    <w:rsid w:val="00E2776D"/>
    <w:rsid w:val="00E42474"/>
    <w:rsid w:val="00E4544B"/>
    <w:rsid w:val="00E46CB6"/>
    <w:rsid w:val="00E523CF"/>
    <w:rsid w:val="00E5533D"/>
    <w:rsid w:val="00E63E72"/>
    <w:rsid w:val="00E91098"/>
    <w:rsid w:val="00EA11D2"/>
    <w:rsid w:val="00EA6F30"/>
    <w:rsid w:val="00EB2D38"/>
    <w:rsid w:val="00EB6C82"/>
    <w:rsid w:val="00EB6CA6"/>
    <w:rsid w:val="00ED333C"/>
    <w:rsid w:val="00EE284C"/>
    <w:rsid w:val="00EF0E72"/>
    <w:rsid w:val="00EF2530"/>
    <w:rsid w:val="00F10604"/>
    <w:rsid w:val="00F10BCD"/>
    <w:rsid w:val="00F505FA"/>
    <w:rsid w:val="00F515CE"/>
    <w:rsid w:val="00F54F38"/>
    <w:rsid w:val="00F57342"/>
    <w:rsid w:val="00F66CD1"/>
    <w:rsid w:val="00F73246"/>
    <w:rsid w:val="00F747F2"/>
    <w:rsid w:val="00F75527"/>
    <w:rsid w:val="00F8495A"/>
    <w:rsid w:val="00F84EEE"/>
    <w:rsid w:val="00F86544"/>
    <w:rsid w:val="00FA0FF4"/>
    <w:rsid w:val="00FB2F30"/>
    <w:rsid w:val="00FB41FF"/>
    <w:rsid w:val="00FB422D"/>
    <w:rsid w:val="00FC20EA"/>
    <w:rsid w:val="00FC5F11"/>
    <w:rsid w:val="00FC6C4A"/>
    <w:rsid w:val="00FD78AA"/>
    <w:rsid w:val="00FE7521"/>
    <w:rsid w:val="00FF147C"/>
    <w:rsid w:val="00FF7F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66DC0A4"/>
  <w15:chartTrackingRefBased/>
  <w15:docId w15:val="{EED94552-33F4-4173-B778-9D0F549CB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B41FF"/>
    <w:rPr>
      <w:rFonts w:ascii="Garamond" w:hAnsi="Garamond"/>
    </w:rPr>
  </w:style>
  <w:style w:type="paragraph" w:styleId="Heading1">
    <w:name w:val="heading 1"/>
    <w:basedOn w:val="Normal"/>
    <w:next w:val="Normal"/>
    <w:link w:val="Heading1Char"/>
    <w:uiPriority w:val="9"/>
    <w:qFormat/>
    <w:rsid w:val="00FB41FF"/>
    <w:pPr>
      <w:keepNext/>
      <w:keepLines/>
      <w:spacing w:before="240" w:after="0"/>
      <w:outlineLvl w:val="0"/>
    </w:pPr>
    <w:rPr>
      <w:rFonts w:eastAsiaTheme="majorEastAsia" w:cstheme="majorBidi"/>
      <w:color w:val="2F5496" w:themeColor="accent1" w:themeShade="BF"/>
      <w:sz w:val="32"/>
      <w:szCs w:val="32"/>
    </w:rPr>
  </w:style>
  <w:style w:type="paragraph" w:styleId="Heading2">
    <w:name w:val="heading 2"/>
    <w:next w:val="Normal"/>
    <w:link w:val="Heading2Char"/>
    <w:uiPriority w:val="9"/>
    <w:unhideWhenUsed/>
    <w:qFormat/>
    <w:rsid w:val="009158F1"/>
    <w:pPr>
      <w:keepNext/>
      <w:keepLines/>
      <w:spacing w:before="40" w:after="0"/>
      <w:outlineLvl w:val="1"/>
    </w:pPr>
    <w:rPr>
      <w:rFonts w:ascii="Garamond" w:eastAsiaTheme="majorEastAsia" w:hAnsi="Garamond"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41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41FF"/>
  </w:style>
  <w:style w:type="paragraph" w:styleId="Footer">
    <w:name w:val="footer"/>
    <w:basedOn w:val="Normal"/>
    <w:link w:val="FooterChar"/>
    <w:uiPriority w:val="99"/>
    <w:unhideWhenUsed/>
    <w:rsid w:val="00FB41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41FF"/>
  </w:style>
  <w:style w:type="paragraph" w:styleId="Title">
    <w:name w:val="Title"/>
    <w:basedOn w:val="Normal"/>
    <w:next w:val="Normal"/>
    <w:link w:val="TitleChar"/>
    <w:uiPriority w:val="10"/>
    <w:qFormat/>
    <w:rsid w:val="00FB41FF"/>
    <w:pPr>
      <w:spacing w:after="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FB41FF"/>
    <w:rPr>
      <w:rFonts w:ascii="Garamond" w:eastAsiaTheme="majorEastAsia" w:hAnsi="Garamond" w:cstheme="majorBidi"/>
      <w:spacing w:val="-10"/>
      <w:kern w:val="28"/>
      <w:sz w:val="56"/>
      <w:szCs w:val="56"/>
    </w:rPr>
  </w:style>
  <w:style w:type="paragraph" w:styleId="ListParagraph">
    <w:name w:val="List Paragraph"/>
    <w:basedOn w:val="Normal"/>
    <w:uiPriority w:val="34"/>
    <w:qFormat/>
    <w:rsid w:val="00FB41FF"/>
    <w:pPr>
      <w:ind w:left="720"/>
      <w:contextualSpacing/>
    </w:pPr>
  </w:style>
  <w:style w:type="character" w:customStyle="1" w:styleId="Heading1Char">
    <w:name w:val="Heading 1 Char"/>
    <w:basedOn w:val="DefaultParagraphFont"/>
    <w:link w:val="Heading1"/>
    <w:uiPriority w:val="9"/>
    <w:rsid w:val="00FB41FF"/>
    <w:rPr>
      <w:rFonts w:ascii="Garamond" w:eastAsiaTheme="majorEastAsia" w:hAnsi="Garamond" w:cstheme="majorBidi"/>
      <w:color w:val="2F5496" w:themeColor="accent1" w:themeShade="BF"/>
      <w:sz w:val="32"/>
      <w:szCs w:val="32"/>
    </w:rPr>
  </w:style>
  <w:style w:type="character" w:styleId="Hyperlink">
    <w:name w:val="Hyperlink"/>
    <w:basedOn w:val="DefaultParagraphFont"/>
    <w:uiPriority w:val="99"/>
    <w:unhideWhenUsed/>
    <w:rsid w:val="00FB41FF"/>
    <w:rPr>
      <w:color w:val="0563C1" w:themeColor="hyperlink"/>
      <w:u w:val="single"/>
    </w:rPr>
  </w:style>
  <w:style w:type="character" w:styleId="UnresolvedMention">
    <w:name w:val="Unresolved Mention"/>
    <w:basedOn w:val="DefaultParagraphFont"/>
    <w:uiPriority w:val="99"/>
    <w:semiHidden/>
    <w:unhideWhenUsed/>
    <w:rsid w:val="00FB41FF"/>
    <w:rPr>
      <w:color w:val="605E5C"/>
      <w:shd w:val="clear" w:color="auto" w:fill="E1DFDD"/>
    </w:rPr>
  </w:style>
  <w:style w:type="character" w:customStyle="1" w:styleId="Heading2Char">
    <w:name w:val="Heading 2 Char"/>
    <w:basedOn w:val="DefaultParagraphFont"/>
    <w:link w:val="Heading2"/>
    <w:uiPriority w:val="9"/>
    <w:rsid w:val="009158F1"/>
    <w:rPr>
      <w:rFonts w:ascii="Garamond" w:eastAsiaTheme="majorEastAsia" w:hAnsi="Garamond" w:cstheme="majorBidi"/>
      <w:b/>
      <w:szCs w:val="26"/>
    </w:rPr>
  </w:style>
  <w:style w:type="paragraph" w:styleId="BalloonText">
    <w:name w:val="Balloon Text"/>
    <w:basedOn w:val="Normal"/>
    <w:link w:val="BalloonTextChar"/>
    <w:uiPriority w:val="99"/>
    <w:semiHidden/>
    <w:unhideWhenUsed/>
    <w:rsid w:val="00011A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1A5D"/>
    <w:rPr>
      <w:rFonts w:ascii="Segoe UI" w:hAnsi="Segoe UI" w:cs="Segoe UI"/>
      <w:sz w:val="18"/>
      <w:szCs w:val="18"/>
    </w:rPr>
  </w:style>
  <w:style w:type="character" w:styleId="FollowedHyperlink">
    <w:name w:val="FollowedHyperlink"/>
    <w:basedOn w:val="DefaultParagraphFont"/>
    <w:uiPriority w:val="99"/>
    <w:semiHidden/>
    <w:unhideWhenUsed/>
    <w:rsid w:val="008E3D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12558-E8E4-4E06-B846-4ACC87426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5</Pages>
  <Words>2168</Words>
  <Characters>12363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Rules of Procedure</dc:title>
  <dc:subject/>
  <dc:creator>akultgen@live.com;akultgen@outlook.com</dc:creator>
  <cp:keywords>HSMUN 2020</cp:keywords>
  <dc:description/>
  <cp:lastModifiedBy>Austin Kultgen</cp:lastModifiedBy>
  <cp:revision>345</cp:revision>
  <cp:lastPrinted>2019-11-12T00:16:00Z</cp:lastPrinted>
  <dcterms:created xsi:type="dcterms:W3CDTF">2019-11-11T14:48:00Z</dcterms:created>
  <dcterms:modified xsi:type="dcterms:W3CDTF">2019-11-15T15:25:00Z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